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F80C16" w:rsidRDefault="009C5A94" w:rsidP="00561476">
      <w:pPr>
        <w:jc w:val="center"/>
        <w:rPr>
          <w:b/>
          <w:sz w:val="36"/>
          <w:szCs w:val="36"/>
        </w:rPr>
      </w:pPr>
      <w:r w:rsidRPr="00F80C1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80C16" w:rsidRDefault="00561476" w:rsidP="00561476">
      <w:pPr>
        <w:jc w:val="center"/>
        <w:rPr>
          <w:b/>
          <w:sz w:val="36"/>
          <w:szCs w:val="36"/>
          <w:lang w:val="en-US"/>
        </w:rPr>
      </w:pPr>
    </w:p>
    <w:p w14:paraId="4AA3D8A5" w14:textId="77777777" w:rsidR="000A4DD6" w:rsidRPr="00F80C16" w:rsidRDefault="000A4DD6" w:rsidP="00561476">
      <w:pPr>
        <w:jc w:val="center"/>
        <w:rPr>
          <w:b/>
          <w:sz w:val="36"/>
          <w:szCs w:val="36"/>
          <w:lang w:val="en-US"/>
        </w:rPr>
      </w:pPr>
    </w:p>
    <w:p w14:paraId="0ABB1680" w14:textId="77777777" w:rsidR="000A4DD6" w:rsidRPr="00F80C16" w:rsidRDefault="000A4DD6" w:rsidP="00561476">
      <w:pPr>
        <w:jc w:val="center"/>
        <w:rPr>
          <w:b/>
          <w:sz w:val="36"/>
          <w:szCs w:val="36"/>
          <w:lang w:val="en-US"/>
        </w:rPr>
      </w:pPr>
    </w:p>
    <w:p w14:paraId="465AD6D6" w14:textId="77777777" w:rsidR="000A4DD6" w:rsidRPr="00F80C16" w:rsidRDefault="000A4DD6" w:rsidP="00561476">
      <w:pPr>
        <w:jc w:val="center"/>
        <w:rPr>
          <w:b/>
          <w:sz w:val="36"/>
          <w:szCs w:val="36"/>
          <w:lang w:val="en-US"/>
        </w:rPr>
      </w:pPr>
    </w:p>
    <w:p w14:paraId="25F09B46" w14:textId="77777777" w:rsidR="00561476" w:rsidRPr="00F80C16" w:rsidRDefault="00561476" w:rsidP="00561476">
      <w:pPr>
        <w:tabs>
          <w:tab w:val="left" w:pos="5204"/>
        </w:tabs>
        <w:jc w:val="left"/>
        <w:rPr>
          <w:b/>
          <w:sz w:val="36"/>
          <w:szCs w:val="36"/>
        </w:rPr>
      </w:pPr>
      <w:r w:rsidRPr="00F80C16">
        <w:rPr>
          <w:b/>
          <w:sz w:val="36"/>
          <w:szCs w:val="36"/>
        </w:rPr>
        <w:tab/>
      </w:r>
    </w:p>
    <w:p w14:paraId="1A818381" w14:textId="77777777" w:rsidR="00561476" w:rsidRPr="00F80C16" w:rsidRDefault="00561476" w:rsidP="00561476">
      <w:pPr>
        <w:jc w:val="center"/>
        <w:rPr>
          <w:b/>
          <w:sz w:val="36"/>
          <w:szCs w:val="36"/>
        </w:rPr>
      </w:pPr>
    </w:p>
    <w:p w14:paraId="759EB2BE" w14:textId="77777777" w:rsidR="00561476" w:rsidRPr="00F80C16" w:rsidRDefault="00CB76D2" w:rsidP="00561476">
      <w:pPr>
        <w:jc w:val="center"/>
        <w:rPr>
          <w:b/>
          <w:sz w:val="48"/>
          <w:szCs w:val="48"/>
        </w:rPr>
      </w:pPr>
      <w:bookmarkStart w:id="0" w:name="_Toc226196784"/>
      <w:bookmarkStart w:id="1" w:name="_Toc226197203"/>
      <w:r w:rsidRPr="00F80C16">
        <w:rPr>
          <w:b/>
          <w:sz w:val="48"/>
          <w:szCs w:val="48"/>
        </w:rPr>
        <w:t>М</w:t>
      </w:r>
      <w:r w:rsidR="00561476" w:rsidRPr="00F80C16">
        <w:rPr>
          <w:b/>
          <w:sz w:val="48"/>
          <w:szCs w:val="48"/>
        </w:rPr>
        <w:t>ониторинг СМИ</w:t>
      </w:r>
      <w:bookmarkEnd w:id="0"/>
      <w:bookmarkEnd w:id="1"/>
      <w:r w:rsidR="00561476" w:rsidRPr="00F80C16">
        <w:rPr>
          <w:b/>
          <w:sz w:val="48"/>
          <w:szCs w:val="48"/>
        </w:rPr>
        <w:t xml:space="preserve"> РФ</w:t>
      </w:r>
    </w:p>
    <w:p w14:paraId="643C1CC8" w14:textId="77777777" w:rsidR="00561476" w:rsidRPr="00F80C16" w:rsidRDefault="00561476" w:rsidP="00561476">
      <w:pPr>
        <w:jc w:val="center"/>
        <w:rPr>
          <w:b/>
          <w:sz w:val="48"/>
          <w:szCs w:val="48"/>
        </w:rPr>
      </w:pPr>
      <w:bookmarkStart w:id="2" w:name="_Toc226196785"/>
      <w:bookmarkStart w:id="3" w:name="_Toc226197204"/>
      <w:r w:rsidRPr="00F80C16">
        <w:rPr>
          <w:b/>
          <w:sz w:val="48"/>
          <w:szCs w:val="48"/>
        </w:rPr>
        <w:t>по пенсионной тематике</w:t>
      </w:r>
      <w:bookmarkEnd w:id="2"/>
      <w:bookmarkEnd w:id="3"/>
    </w:p>
    <w:p w14:paraId="712904F0" w14:textId="77777777" w:rsidR="008B6D1B" w:rsidRPr="00F80C16" w:rsidRDefault="008B6D1B" w:rsidP="00C70A20">
      <w:pPr>
        <w:jc w:val="center"/>
        <w:rPr>
          <w:b/>
          <w:sz w:val="48"/>
          <w:szCs w:val="48"/>
        </w:rPr>
      </w:pPr>
    </w:p>
    <w:p w14:paraId="4DAF54B0" w14:textId="77777777" w:rsidR="007D6FE5" w:rsidRPr="00F80C16" w:rsidRDefault="007D6FE5" w:rsidP="00C70A20">
      <w:pPr>
        <w:jc w:val="center"/>
        <w:rPr>
          <w:b/>
          <w:sz w:val="36"/>
          <w:szCs w:val="36"/>
        </w:rPr>
      </w:pPr>
      <w:r w:rsidRPr="00F80C16">
        <w:rPr>
          <w:b/>
          <w:sz w:val="36"/>
          <w:szCs w:val="36"/>
        </w:rPr>
        <w:t xml:space="preserve"> </w:t>
      </w:r>
    </w:p>
    <w:p w14:paraId="5A50B42F" w14:textId="12AD55E2" w:rsidR="00C70A20" w:rsidRPr="00F80C16" w:rsidRDefault="002F3F29" w:rsidP="00C70A20">
      <w:pPr>
        <w:jc w:val="center"/>
        <w:rPr>
          <w:b/>
          <w:sz w:val="40"/>
          <w:szCs w:val="40"/>
        </w:rPr>
      </w:pPr>
      <w:r w:rsidRPr="00F80C16">
        <w:rPr>
          <w:b/>
          <w:sz w:val="40"/>
          <w:szCs w:val="40"/>
        </w:rPr>
        <w:t>2</w:t>
      </w:r>
      <w:r w:rsidR="00BF1633" w:rsidRPr="00F80C16">
        <w:rPr>
          <w:b/>
          <w:sz w:val="40"/>
          <w:szCs w:val="40"/>
        </w:rPr>
        <w:t>6</w:t>
      </w:r>
      <w:r w:rsidR="000214CF" w:rsidRPr="00F80C16">
        <w:rPr>
          <w:b/>
          <w:sz w:val="40"/>
          <w:szCs w:val="40"/>
        </w:rPr>
        <w:t>.</w:t>
      </w:r>
      <w:r w:rsidR="00A646EC" w:rsidRPr="00F80C16">
        <w:rPr>
          <w:b/>
          <w:sz w:val="40"/>
          <w:szCs w:val="40"/>
        </w:rPr>
        <w:t>0</w:t>
      </w:r>
      <w:r w:rsidR="00A102B2" w:rsidRPr="00F80C16">
        <w:rPr>
          <w:b/>
          <w:sz w:val="40"/>
          <w:szCs w:val="40"/>
        </w:rPr>
        <w:t>5</w:t>
      </w:r>
      <w:r w:rsidR="00A646EC" w:rsidRPr="00F80C16">
        <w:rPr>
          <w:b/>
          <w:sz w:val="40"/>
          <w:szCs w:val="40"/>
        </w:rPr>
        <w:t>.</w:t>
      </w:r>
      <w:r w:rsidR="007D6FE5" w:rsidRPr="00F80C16">
        <w:rPr>
          <w:b/>
          <w:sz w:val="40"/>
          <w:szCs w:val="40"/>
        </w:rPr>
        <w:t>20</w:t>
      </w:r>
      <w:r w:rsidR="00EB57E7" w:rsidRPr="00F80C16">
        <w:rPr>
          <w:b/>
          <w:sz w:val="40"/>
          <w:szCs w:val="40"/>
        </w:rPr>
        <w:t>2</w:t>
      </w:r>
      <w:r w:rsidR="00A646EC" w:rsidRPr="00F80C16">
        <w:rPr>
          <w:b/>
          <w:sz w:val="40"/>
          <w:szCs w:val="40"/>
        </w:rPr>
        <w:t>6</w:t>
      </w:r>
      <w:r w:rsidR="00C70A20" w:rsidRPr="00F80C16">
        <w:rPr>
          <w:b/>
          <w:sz w:val="40"/>
          <w:szCs w:val="40"/>
        </w:rPr>
        <w:t xml:space="preserve"> г</w:t>
      </w:r>
      <w:r w:rsidR="007D6FE5" w:rsidRPr="00F80C16">
        <w:rPr>
          <w:b/>
          <w:sz w:val="40"/>
          <w:szCs w:val="40"/>
        </w:rPr>
        <w:t>.</w:t>
      </w:r>
    </w:p>
    <w:p w14:paraId="651D5D84" w14:textId="77777777" w:rsidR="007D6FE5" w:rsidRPr="00F80C16" w:rsidRDefault="007D6FE5" w:rsidP="000C1A46">
      <w:pPr>
        <w:jc w:val="center"/>
        <w:rPr>
          <w:b/>
          <w:sz w:val="40"/>
          <w:szCs w:val="40"/>
        </w:rPr>
      </w:pPr>
    </w:p>
    <w:p w14:paraId="3299871E" w14:textId="77777777" w:rsidR="00C16C6D" w:rsidRPr="00F80C16" w:rsidRDefault="00C16C6D" w:rsidP="000C1A46">
      <w:pPr>
        <w:jc w:val="center"/>
        <w:rPr>
          <w:b/>
          <w:sz w:val="40"/>
          <w:szCs w:val="40"/>
        </w:rPr>
      </w:pPr>
    </w:p>
    <w:p w14:paraId="46E14E88" w14:textId="77777777" w:rsidR="00C70A20" w:rsidRPr="00F80C16" w:rsidRDefault="00C70A20" w:rsidP="000C1A46">
      <w:pPr>
        <w:jc w:val="center"/>
        <w:rPr>
          <w:b/>
          <w:sz w:val="40"/>
          <w:szCs w:val="40"/>
        </w:rPr>
      </w:pPr>
    </w:p>
    <w:p w14:paraId="4C8E9FEE" w14:textId="77777777" w:rsidR="00C70A20" w:rsidRPr="00F80C16" w:rsidRDefault="00C70A20" w:rsidP="000C1A46">
      <w:pPr>
        <w:jc w:val="center"/>
      </w:pPr>
    </w:p>
    <w:p w14:paraId="169A5637" w14:textId="77777777" w:rsidR="00CB76D2" w:rsidRPr="00F80C16" w:rsidRDefault="00CB76D2" w:rsidP="000C1A46">
      <w:pPr>
        <w:jc w:val="center"/>
        <w:rPr>
          <w:b/>
          <w:sz w:val="40"/>
          <w:szCs w:val="40"/>
        </w:rPr>
      </w:pPr>
    </w:p>
    <w:p w14:paraId="39EA2CE9" w14:textId="77777777" w:rsidR="009D66A1" w:rsidRPr="00F80C16" w:rsidRDefault="009B23FE" w:rsidP="009B23FE">
      <w:pPr>
        <w:pStyle w:val="10"/>
        <w:jc w:val="center"/>
      </w:pPr>
      <w:r w:rsidRPr="00F80C16">
        <w:br w:type="page"/>
      </w:r>
      <w:bookmarkStart w:id="4" w:name="_Toc396864626"/>
      <w:bookmarkStart w:id="5" w:name="_Toc230676426"/>
      <w:r w:rsidR="009D79CC" w:rsidRPr="00F80C16">
        <w:lastRenderedPageBreak/>
        <w:t>Те</w:t>
      </w:r>
      <w:r w:rsidR="009D66A1" w:rsidRPr="00F80C16">
        <w:t>мы</w:t>
      </w:r>
      <w:r w:rsidR="009D66A1" w:rsidRPr="00F80C16">
        <w:rPr>
          <w:rFonts w:ascii="Arial Rounded MT Bold" w:hAnsi="Arial Rounded MT Bold"/>
        </w:rPr>
        <w:t xml:space="preserve"> </w:t>
      </w:r>
      <w:r w:rsidR="009D66A1" w:rsidRPr="00F80C16">
        <w:t>дня</w:t>
      </w:r>
      <w:bookmarkEnd w:id="4"/>
      <w:bookmarkEnd w:id="5"/>
    </w:p>
    <w:p w14:paraId="67C9B192" w14:textId="0765F529" w:rsidR="00A1463C" w:rsidRPr="00F80C16" w:rsidRDefault="00AD5817" w:rsidP="00676D5F">
      <w:pPr>
        <w:numPr>
          <w:ilvl w:val="0"/>
          <w:numId w:val="25"/>
        </w:numPr>
        <w:rPr>
          <w:i/>
        </w:rPr>
      </w:pPr>
      <w:r w:rsidRPr="00F80C16">
        <w:rPr>
          <w:i/>
        </w:rPr>
        <w:t xml:space="preserve">Клиенты Ханты-Мансийского НПФ по обязательному пенсионному страхованию теперь могут дистанционно оформить перевод пенсионных накоплений в Программу долгосрочных сбережений (ПДС). Подать заявление можно онлайн без посещения офиса фонда. Сервис доступен в Личном кабинете на сайте Ханты-Мансийского НПФ. Перевод пенсионных накоплений в Программу долгосрочных сбережений позволяет использовать уже сформированные в Ханты-Мансийском НПФ средства с учетом всех возможностей ПДС, </w:t>
      </w:r>
      <w:hyperlink w:anchor="ф1" w:history="1">
        <w:r w:rsidRPr="00F80C16">
          <w:rPr>
            <w:rStyle w:val="a3"/>
            <w:i/>
          </w:rPr>
          <w:t xml:space="preserve">сообщает </w:t>
        </w:r>
        <w:r w:rsidR="00C900AA">
          <w:rPr>
            <w:rStyle w:val="a3"/>
            <w:i/>
          </w:rPr>
          <w:t>«</w:t>
        </w:r>
        <w:r w:rsidRPr="00F80C16">
          <w:rPr>
            <w:rStyle w:val="a3"/>
            <w:i/>
          </w:rPr>
          <w:t>РБК</w:t>
        </w:r>
        <w:r w:rsidR="00C900AA">
          <w:rPr>
            <w:rStyle w:val="a3"/>
            <w:i/>
          </w:rPr>
          <w:t>»</w:t>
        </w:r>
      </w:hyperlink>
    </w:p>
    <w:p w14:paraId="71E8B65B" w14:textId="30E82DC6" w:rsidR="00AD5817" w:rsidRPr="00F80C16" w:rsidRDefault="00AD5817" w:rsidP="00676D5F">
      <w:pPr>
        <w:numPr>
          <w:ilvl w:val="0"/>
          <w:numId w:val="25"/>
        </w:numPr>
        <w:rPr>
          <w:i/>
        </w:rPr>
      </w:pPr>
      <w:r w:rsidRPr="00F80C16">
        <w:rPr>
          <w:i/>
        </w:rPr>
        <w:t xml:space="preserve">В Петербурге прошел Investfunds Forum XVII - конференция институциональных инвесторов. В этом году форму собрал свыше 500 участников, что по формальному количественному критерию соответствует уровню прошлого года. Состояние дел в пенсионной сфере обозрел председатель совета Национальной ассоциации негосударственных пенсионных фондов (НАПФ) Аркадий Недбай, </w:t>
      </w:r>
      <w:hyperlink w:anchor="ф2" w:history="1">
        <w:r w:rsidRPr="00F80C16">
          <w:rPr>
            <w:rStyle w:val="a3"/>
            <w:i/>
          </w:rPr>
          <w:t>пишет Finversia</w:t>
        </w:r>
      </w:hyperlink>
    </w:p>
    <w:p w14:paraId="500DDBA1" w14:textId="4C2F90EA" w:rsidR="00AD5817" w:rsidRPr="00F80C16" w:rsidRDefault="00094681" w:rsidP="00676D5F">
      <w:pPr>
        <w:numPr>
          <w:ilvl w:val="0"/>
          <w:numId w:val="25"/>
        </w:numPr>
        <w:rPr>
          <w:i/>
        </w:rPr>
      </w:pPr>
      <w:r w:rsidRPr="00F80C16">
        <w:rPr>
          <w:i/>
        </w:rPr>
        <w:t xml:space="preserve">Где хранить сбережения, как не попасться мошенникам и когда помогать детям - а когда думать о себе. Какие главные ошибки в управлении деньгами допускают люди старшего поколения, </w:t>
      </w:r>
      <w:hyperlink w:anchor="ф3" w:history="1">
        <w:r w:rsidRPr="00F80C16">
          <w:rPr>
            <w:rStyle w:val="a3"/>
            <w:i/>
          </w:rPr>
          <w:t xml:space="preserve">для </w:t>
        </w:r>
        <w:r w:rsidR="00C900AA">
          <w:rPr>
            <w:rStyle w:val="a3"/>
            <w:i/>
          </w:rPr>
          <w:t>«</w:t>
        </w:r>
        <w:r w:rsidRPr="00F80C16">
          <w:rPr>
            <w:rStyle w:val="a3"/>
            <w:i/>
          </w:rPr>
          <w:t>РБК</w:t>
        </w:r>
        <w:r w:rsidR="00C900AA">
          <w:rPr>
            <w:rStyle w:val="a3"/>
            <w:i/>
          </w:rPr>
          <w:t>»</w:t>
        </w:r>
        <w:r w:rsidRPr="00F80C16">
          <w:rPr>
            <w:rStyle w:val="a3"/>
            <w:i/>
          </w:rPr>
          <w:t xml:space="preserve"> разбирала</w:t>
        </w:r>
      </w:hyperlink>
      <w:r w:rsidRPr="00F80C16">
        <w:rPr>
          <w:i/>
        </w:rPr>
        <w:t xml:space="preserve"> генеральный директор АО </w:t>
      </w:r>
      <w:r w:rsidR="00C900AA">
        <w:rPr>
          <w:i/>
        </w:rPr>
        <w:t>«</w:t>
      </w:r>
      <w:r w:rsidRPr="00F80C16">
        <w:rPr>
          <w:i/>
        </w:rPr>
        <w:t xml:space="preserve">НПФ </w:t>
      </w:r>
      <w:r w:rsidR="00C900AA">
        <w:rPr>
          <w:i/>
        </w:rPr>
        <w:t>«</w:t>
      </w:r>
      <w:r w:rsidRPr="00F80C16">
        <w:rPr>
          <w:i/>
        </w:rPr>
        <w:t>Социум</w:t>
      </w:r>
      <w:r w:rsidR="00C900AA">
        <w:rPr>
          <w:i/>
        </w:rPr>
        <w:t>»</w:t>
      </w:r>
      <w:r w:rsidRPr="00F80C16">
        <w:rPr>
          <w:i/>
        </w:rPr>
        <w:t xml:space="preserve"> Оксана Иванова</w:t>
      </w:r>
    </w:p>
    <w:p w14:paraId="17B50153" w14:textId="4AB1863B" w:rsidR="00094681" w:rsidRPr="00F80C16" w:rsidRDefault="00F14F24" w:rsidP="00676D5F">
      <w:pPr>
        <w:numPr>
          <w:ilvl w:val="0"/>
          <w:numId w:val="25"/>
        </w:numPr>
        <w:rPr>
          <w:i/>
        </w:rPr>
      </w:pPr>
      <w:r w:rsidRPr="00F80C16">
        <w:rPr>
          <w:i/>
        </w:rPr>
        <w:t xml:space="preserve">Накопить на хорошую жизнь на пенсии можно откладывая каждый день сумму равную стоимости одной чашки кофе. В этом может помочь программа долгосрочных сбережений (ПДС), </w:t>
      </w:r>
      <w:hyperlink w:anchor="ф4" w:history="1">
        <w:r w:rsidRPr="00F80C16">
          <w:rPr>
            <w:rStyle w:val="a3"/>
            <w:i/>
          </w:rPr>
          <w:t>рассказал в беседе с ИА MagadanMedia</w:t>
        </w:r>
      </w:hyperlink>
      <w:r w:rsidRPr="00F80C16">
        <w:rPr>
          <w:i/>
        </w:rPr>
        <w:t xml:space="preserve"> вице-президент Национальной ассоциации негосударственных пенсионных фондов (НАПФ) Алексей Денисов</w:t>
      </w:r>
    </w:p>
    <w:p w14:paraId="5A9DACDD" w14:textId="0946D448" w:rsidR="00F14F24" w:rsidRPr="00F80C16" w:rsidRDefault="00F14F24" w:rsidP="00676D5F">
      <w:pPr>
        <w:numPr>
          <w:ilvl w:val="0"/>
          <w:numId w:val="25"/>
        </w:numPr>
        <w:rPr>
          <w:i/>
        </w:rPr>
      </w:pPr>
      <w:r w:rsidRPr="00F80C16">
        <w:rPr>
          <w:i/>
        </w:rPr>
        <w:t>Средний размер накопительной пенсии после индексации в августе составит около 1,8-1,9 тысячи рублей в месяц, сообщил ведущий сотрудник Института соцанализа и прогнозирования РАНХиГС Виктор Ляшок. Эксперт пояснил, что точный размер накопительной пенсии зависит от взносов работодателей. Эти средства формировались за счет официальных страховых отчислений, которые работодатели платили за сотрудников в период с 2002 по 2013 год</w:t>
      </w:r>
      <w:r w:rsidR="003D11AD" w:rsidRPr="00F80C16">
        <w:rPr>
          <w:i/>
        </w:rPr>
        <w:t xml:space="preserve">, </w:t>
      </w:r>
      <w:hyperlink w:anchor="ф5" w:history="1">
        <w:r w:rsidR="003D11AD" w:rsidRPr="00F80C16">
          <w:rPr>
            <w:rStyle w:val="a3"/>
            <w:i/>
          </w:rPr>
          <w:t>передает ПРАЙМ</w:t>
        </w:r>
      </w:hyperlink>
    </w:p>
    <w:p w14:paraId="4CFD0DC2" w14:textId="090A1C2A" w:rsidR="00F14F24" w:rsidRPr="00F80C16" w:rsidRDefault="003D11AD" w:rsidP="00676D5F">
      <w:pPr>
        <w:numPr>
          <w:ilvl w:val="0"/>
          <w:numId w:val="25"/>
        </w:numPr>
        <w:rPr>
          <w:i/>
        </w:rPr>
      </w:pPr>
      <w:r w:rsidRPr="00F80C16">
        <w:rPr>
          <w:i/>
        </w:rPr>
        <w:t xml:space="preserve">В 2026 г. ключевым критерием для получения накопительной пенсии единовременно станет их сумма. Об этом рассказала профессор РЭУ им. Г. В. Плеханова Юлия Финогенова. Как пояснила эксперт, получить разом свои сбережения можно в том случае, если их размер не достиг отметки в 439 тыс. 776 руб. В том случае, если накопленные средства гражданина не достигают этого порога, он имеет право забрать всю сумму сразу, а не получать ее в виде микроскопических ежемесячных прибавок, </w:t>
      </w:r>
      <w:hyperlink w:anchor="ф6" w:history="1">
        <w:r w:rsidRPr="00F80C16">
          <w:rPr>
            <w:rStyle w:val="a3"/>
            <w:i/>
          </w:rPr>
          <w:t xml:space="preserve">пишет </w:t>
        </w:r>
        <w:r w:rsidR="00C900AA">
          <w:rPr>
            <w:rStyle w:val="a3"/>
            <w:i/>
          </w:rPr>
          <w:t>«</w:t>
        </w:r>
        <w:r w:rsidRPr="00F80C16">
          <w:rPr>
            <w:rStyle w:val="a3"/>
            <w:i/>
          </w:rPr>
          <w:t>Конкурент</w:t>
        </w:r>
        <w:r w:rsidR="00C900AA">
          <w:rPr>
            <w:rStyle w:val="a3"/>
            <w:i/>
          </w:rPr>
          <w:t>»</w:t>
        </w:r>
      </w:hyperlink>
    </w:p>
    <w:p w14:paraId="67FE71B1" w14:textId="566ADC11" w:rsidR="003D11AD" w:rsidRPr="00F80C16" w:rsidRDefault="003D11AD" w:rsidP="00676D5F">
      <w:pPr>
        <w:numPr>
          <w:ilvl w:val="0"/>
          <w:numId w:val="25"/>
        </w:numPr>
        <w:rPr>
          <w:i/>
        </w:rPr>
      </w:pPr>
      <w:r w:rsidRPr="00F80C16">
        <w:rPr>
          <w:i/>
        </w:rPr>
        <w:t xml:space="preserve">Число открытых индивидуальных инвестиционных счетов (ИИС) и внесения на такие счета средств в I квартале 2026 г. выросло примерно в 2 раза относительно периода годом ранее, сообщил Центральный банк в опубликованном 22 мая обзоре </w:t>
      </w:r>
      <w:r w:rsidR="00C900AA">
        <w:rPr>
          <w:i/>
        </w:rPr>
        <w:t>«</w:t>
      </w:r>
      <w:r w:rsidRPr="00F80C16">
        <w:rPr>
          <w:i/>
        </w:rPr>
        <w:t>Индивидуальные инвестиционные счета: итоги I квартала 2026 г.</w:t>
      </w:r>
      <w:r w:rsidR="00C900AA">
        <w:rPr>
          <w:i/>
        </w:rPr>
        <w:t>»</w:t>
      </w:r>
      <w:r w:rsidRPr="00F80C16">
        <w:rPr>
          <w:i/>
        </w:rPr>
        <w:t xml:space="preserve">. Ожидается дальнейший рост показателей до конца года, </w:t>
      </w:r>
      <w:r w:rsidRPr="00F80C16">
        <w:rPr>
          <w:i/>
        </w:rPr>
        <w:lastRenderedPageBreak/>
        <w:t xml:space="preserve">после чего темпы роста интереса к ИИС пойдут на спад. Инвесторы увеличивают долю облигаций на ИИС, </w:t>
      </w:r>
      <w:hyperlink w:anchor="ф7" w:history="1">
        <w:r w:rsidRPr="00F80C16">
          <w:rPr>
            <w:rStyle w:val="a3"/>
            <w:i/>
          </w:rPr>
          <w:t xml:space="preserve">сообщает </w:t>
        </w:r>
        <w:r w:rsidR="00C900AA">
          <w:rPr>
            <w:rStyle w:val="a3"/>
            <w:i/>
          </w:rPr>
          <w:t>«</w:t>
        </w:r>
        <w:r w:rsidRPr="00F80C16">
          <w:rPr>
            <w:rStyle w:val="a3"/>
            <w:i/>
          </w:rPr>
          <w:t>Эксперт</w:t>
        </w:r>
        <w:r w:rsidR="00C900AA">
          <w:rPr>
            <w:rStyle w:val="a3"/>
            <w:i/>
          </w:rPr>
          <w:t>»</w:t>
        </w:r>
      </w:hyperlink>
    </w:p>
    <w:p w14:paraId="161FE9FE" w14:textId="77777777" w:rsidR="00940029" w:rsidRPr="00F80C16" w:rsidRDefault="009D79CC" w:rsidP="00940029">
      <w:pPr>
        <w:pStyle w:val="10"/>
        <w:jc w:val="center"/>
      </w:pPr>
      <w:bookmarkStart w:id="6" w:name="_Toc173015209"/>
      <w:bookmarkStart w:id="7" w:name="_Toc230676427"/>
      <w:r w:rsidRPr="00F80C16">
        <w:t>Ци</w:t>
      </w:r>
      <w:r w:rsidR="00940029" w:rsidRPr="00F80C16">
        <w:t>таты дня</w:t>
      </w:r>
      <w:bookmarkEnd w:id="6"/>
      <w:bookmarkEnd w:id="7"/>
    </w:p>
    <w:p w14:paraId="616085AB" w14:textId="6D0BD94F" w:rsidR="00676D5F" w:rsidRPr="00F80C16" w:rsidRDefault="00DD0BFD" w:rsidP="003B3BAA">
      <w:pPr>
        <w:numPr>
          <w:ilvl w:val="0"/>
          <w:numId w:val="27"/>
        </w:numPr>
        <w:rPr>
          <w:i/>
        </w:rPr>
      </w:pPr>
      <w:r w:rsidRPr="00F80C16">
        <w:rPr>
          <w:i/>
        </w:rPr>
        <w:t xml:space="preserve">Аркадий Недбай, председатель Совета НАПФ: </w:t>
      </w:r>
      <w:r w:rsidR="00C900AA">
        <w:rPr>
          <w:i/>
        </w:rPr>
        <w:t>«</w:t>
      </w:r>
      <w:r w:rsidR="00022C8A" w:rsidRPr="00F80C16">
        <w:rPr>
          <w:i/>
        </w:rPr>
        <w:t xml:space="preserve">Что мы хотим предложить государству? Чтобы люди формировали свой личный пенсионный фонд. Мы не хотим забывать в системе индивидуальных предпринимателей, частично занятых. Мы хотим заняться формированием долгосрочных инвестиций. В пользу такой модели говорит опыт Китая, США. Вопрос в том, чтобы сделать корпоративные пенсионные программы частью государственной системы. Нас же всех ждет 27,5 тысячи рублей в месяц государственной пенсии, но мы пока об этом не думаем. Негосударственное пенсионное обеспечение развивается своим чередом. Недавно шок вызвала история про покупку пенсионного балла за 71 тыс. рублей, таким образом можно купить повышение пенсии примерно на 170 рублей в месяц. Но у вас есть альтернатива </w:t>
      </w:r>
      <w:r w:rsidRPr="00F80C16">
        <w:rPr>
          <w:i/>
        </w:rPr>
        <w:t>–</w:t>
      </w:r>
      <w:r w:rsidR="00022C8A" w:rsidRPr="00F80C16">
        <w:rPr>
          <w:i/>
        </w:rPr>
        <w:t xml:space="preserve"> пойти в НПФ</w:t>
      </w:r>
      <w:r w:rsidR="00C900AA">
        <w:rPr>
          <w:i/>
        </w:rPr>
        <w:t>»</w:t>
      </w:r>
    </w:p>
    <w:p w14:paraId="7544C93F" w14:textId="7156A313" w:rsidR="00D10F2B" w:rsidRPr="00F80C16" w:rsidRDefault="00D10F2B" w:rsidP="003B3BAA">
      <w:pPr>
        <w:numPr>
          <w:ilvl w:val="0"/>
          <w:numId w:val="27"/>
        </w:numPr>
        <w:rPr>
          <w:i/>
        </w:rPr>
      </w:pPr>
      <w:r w:rsidRPr="00F80C16">
        <w:rPr>
          <w:i/>
        </w:rPr>
        <w:t xml:space="preserve">Алексей Денисов, вице-президент НАПФ: </w:t>
      </w:r>
      <w:r w:rsidR="00C900AA">
        <w:rPr>
          <w:i/>
        </w:rPr>
        <w:t>«</w:t>
      </w:r>
      <w:r w:rsidRPr="00F80C16">
        <w:rPr>
          <w:i/>
        </w:rPr>
        <w:t>Даже при ограниченных доходах важно выработать привычку регулярно откладывать — пусть это будут совсем небольшие суммы, например, стоимость одной чашки кофе в день. Главное — постоянство и финансовая дисциплина. Накопить хорошую сумму к выходу на пенсию возможно при помощи ПДС через негосударственные пенсионные фонды</w:t>
      </w:r>
      <w:r w:rsidR="00C900AA">
        <w:rPr>
          <w:i/>
        </w:rPr>
        <w:t>»</w:t>
      </w:r>
    </w:p>
    <w:p w14:paraId="111E316F" w14:textId="2EA06E69" w:rsidR="00DD0BFD" w:rsidRPr="00F80C16" w:rsidRDefault="007B3303" w:rsidP="003B3BAA">
      <w:pPr>
        <w:numPr>
          <w:ilvl w:val="0"/>
          <w:numId w:val="27"/>
        </w:numPr>
        <w:rPr>
          <w:i/>
        </w:rPr>
      </w:pPr>
      <w:r w:rsidRPr="00F80C16">
        <w:rPr>
          <w:i/>
        </w:rPr>
        <w:t xml:space="preserve">Оксана Иванова, генеральный директор АО </w:t>
      </w:r>
      <w:r w:rsidR="00C900AA">
        <w:rPr>
          <w:i/>
        </w:rPr>
        <w:t>«</w:t>
      </w:r>
      <w:r w:rsidRPr="00F80C16">
        <w:rPr>
          <w:i/>
        </w:rPr>
        <w:t xml:space="preserve">НПФ </w:t>
      </w:r>
      <w:r w:rsidR="00C900AA">
        <w:rPr>
          <w:i/>
        </w:rPr>
        <w:t>«</w:t>
      </w:r>
      <w:r w:rsidRPr="00F80C16">
        <w:rPr>
          <w:i/>
        </w:rPr>
        <w:t>Социум</w:t>
      </w:r>
      <w:r w:rsidR="00C900AA">
        <w:rPr>
          <w:i/>
        </w:rPr>
        <w:t>»</w:t>
      </w:r>
      <w:r w:rsidRPr="00F80C16">
        <w:rPr>
          <w:i/>
        </w:rPr>
        <w:t xml:space="preserve">: </w:t>
      </w:r>
      <w:r w:rsidR="00C900AA">
        <w:rPr>
          <w:i/>
        </w:rPr>
        <w:t>«</w:t>
      </w:r>
      <w:r w:rsidR="00DD0BFD" w:rsidRPr="00F80C16">
        <w:rPr>
          <w:i/>
        </w:rPr>
        <w:t xml:space="preserve">Даже небольшие регулярные взносы – 10-15% от дохода – со временем формируют заметный капитал за счет сложного процента. При ежемесячных вложениях 2-3 тыс. рублей за десять лет можно накопить около миллиона рублей с учетом государственного софинансирования в рамках Программы долгосрочных сбережений (ПДС). Пенсионеры составляют более 40% всех участников ПДС, а доля тех, кому за 50, </w:t>
      </w:r>
      <w:r w:rsidRPr="00F80C16">
        <w:rPr>
          <w:i/>
        </w:rPr>
        <w:t>–</w:t>
      </w:r>
      <w:r w:rsidR="00DD0BFD" w:rsidRPr="00F80C16">
        <w:rPr>
          <w:i/>
        </w:rPr>
        <w:t xml:space="preserve"> около двух третей. Для них программа работает с максимальной отдачей: горизонт планирования короткий, софинансирование поступает быстро, выплаты можно начать получать с 55 лет для женщин и с 60 </w:t>
      </w:r>
      <w:r w:rsidRPr="00F80C16">
        <w:rPr>
          <w:i/>
        </w:rPr>
        <w:t>–</w:t>
      </w:r>
      <w:r w:rsidR="00DD0BFD" w:rsidRPr="00F80C16">
        <w:rPr>
          <w:i/>
        </w:rPr>
        <w:t xml:space="preserve"> для мужчин</w:t>
      </w:r>
      <w:r w:rsidR="00C900AA">
        <w:rPr>
          <w:i/>
        </w:rPr>
        <w:t>»</w:t>
      </w:r>
    </w:p>
    <w:p w14:paraId="5E36359E" w14:textId="77777777" w:rsidR="00A0290C" w:rsidRPr="00F80C1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80C16">
        <w:rPr>
          <w:u w:val="single"/>
        </w:rPr>
        <w:lastRenderedPageBreak/>
        <w:t>ОГЛАВЛЕНИЕ</w:t>
      </w:r>
    </w:p>
    <w:p w14:paraId="5B171FBB" w14:textId="7FDD277C" w:rsidR="001A02CA" w:rsidRDefault="0016758D">
      <w:pPr>
        <w:pStyle w:val="12"/>
        <w:tabs>
          <w:tab w:val="right" w:leader="dot" w:pos="9061"/>
        </w:tabs>
        <w:rPr>
          <w:rFonts w:asciiTheme="minorHAnsi" w:eastAsiaTheme="minorEastAsia" w:hAnsiTheme="minorHAnsi" w:cstheme="minorBidi"/>
          <w:b w:val="0"/>
          <w:noProof/>
          <w:sz w:val="22"/>
          <w:szCs w:val="22"/>
        </w:rPr>
      </w:pPr>
      <w:r w:rsidRPr="00F80C16">
        <w:rPr>
          <w:caps/>
        </w:rPr>
        <w:fldChar w:fldCharType="begin"/>
      </w:r>
      <w:r w:rsidR="00310633" w:rsidRPr="00F80C16">
        <w:rPr>
          <w:caps/>
        </w:rPr>
        <w:instrText xml:space="preserve"> TOC \o "1-5" \h \z \u </w:instrText>
      </w:r>
      <w:r w:rsidRPr="00F80C16">
        <w:rPr>
          <w:caps/>
        </w:rPr>
        <w:fldChar w:fldCharType="separate"/>
      </w:r>
      <w:hyperlink w:anchor="_Toc230676426" w:history="1">
        <w:r w:rsidR="001A02CA" w:rsidRPr="001C0762">
          <w:rPr>
            <w:rStyle w:val="a3"/>
            <w:noProof/>
          </w:rPr>
          <w:t>Темы</w:t>
        </w:r>
        <w:r w:rsidR="001A02CA" w:rsidRPr="001C0762">
          <w:rPr>
            <w:rStyle w:val="a3"/>
            <w:rFonts w:ascii="Arial Rounded MT Bold" w:hAnsi="Arial Rounded MT Bold"/>
            <w:noProof/>
          </w:rPr>
          <w:t xml:space="preserve"> </w:t>
        </w:r>
        <w:r w:rsidR="001A02CA" w:rsidRPr="001C0762">
          <w:rPr>
            <w:rStyle w:val="a3"/>
            <w:noProof/>
          </w:rPr>
          <w:t>дня</w:t>
        </w:r>
        <w:r w:rsidR="001A02CA">
          <w:rPr>
            <w:noProof/>
            <w:webHidden/>
          </w:rPr>
          <w:tab/>
        </w:r>
        <w:r w:rsidR="001A02CA">
          <w:rPr>
            <w:noProof/>
            <w:webHidden/>
          </w:rPr>
          <w:fldChar w:fldCharType="begin"/>
        </w:r>
        <w:r w:rsidR="001A02CA">
          <w:rPr>
            <w:noProof/>
            <w:webHidden/>
          </w:rPr>
          <w:instrText xml:space="preserve"> PAGEREF _Toc230676426 \h </w:instrText>
        </w:r>
        <w:r w:rsidR="001A02CA">
          <w:rPr>
            <w:noProof/>
            <w:webHidden/>
          </w:rPr>
        </w:r>
        <w:r w:rsidR="001A02CA">
          <w:rPr>
            <w:noProof/>
            <w:webHidden/>
          </w:rPr>
          <w:fldChar w:fldCharType="separate"/>
        </w:r>
        <w:r w:rsidR="006B7DF5">
          <w:rPr>
            <w:noProof/>
            <w:webHidden/>
          </w:rPr>
          <w:t>2</w:t>
        </w:r>
        <w:r w:rsidR="001A02CA">
          <w:rPr>
            <w:noProof/>
            <w:webHidden/>
          </w:rPr>
          <w:fldChar w:fldCharType="end"/>
        </w:r>
      </w:hyperlink>
    </w:p>
    <w:p w14:paraId="21292207" w14:textId="373E067A"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27" w:history="1">
        <w:r w:rsidRPr="001C0762">
          <w:rPr>
            <w:rStyle w:val="a3"/>
            <w:noProof/>
          </w:rPr>
          <w:t>Цитаты дня</w:t>
        </w:r>
        <w:r>
          <w:rPr>
            <w:noProof/>
            <w:webHidden/>
          </w:rPr>
          <w:tab/>
        </w:r>
        <w:r>
          <w:rPr>
            <w:noProof/>
            <w:webHidden/>
          </w:rPr>
          <w:fldChar w:fldCharType="begin"/>
        </w:r>
        <w:r>
          <w:rPr>
            <w:noProof/>
            <w:webHidden/>
          </w:rPr>
          <w:instrText xml:space="preserve"> PAGEREF _Toc230676427 \h </w:instrText>
        </w:r>
        <w:r>
          <w:rPr>
            <w:noProof/>
            <w:webHidden/>
          </w:rPr>
        </w:r>
        <w:r>
          <w:rPr>
            <w:noProof/>
            <w:webHidden/>
          </w:rPr>
          <w:fldChar w:fldCharType="separate"/>
        </w:r>
        <w:r w:rsidR="006B7DF5">
          <w:rPr>
            <w:noProof/>
            <w:webHidden/>
          </w:rPr>
          <w:t>3</w:t>
        </w:r>
        <w:r>
          <w:rPr>
            <w:noProof/>
            <w:webHidden/>
          </w:rPr>
          <w:fldChar w:fldCharType="end"/>
        </w:r>
      </w:hyperlink>
    </w:p>
    <w:p w14:paraId="420B18E5" w14:textId="37ABF0C9"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28" w:history="1">
        <w:r w:rsidRPr="001C0762">
          <w:rPr>
            <w:rStyle w:val="a3"/>
            <w:noProof/>
          </w:rPr>
          <w:t>НОВОСТИ ПЕНСИОННОЙ ОТРАСЛИ</w:t>
        </w:r>
        <w:r>
          <w:rPr>
            <w:noProof/>
            <w:webHidden/>
          </w:rPr>
          <w:tab/>
        </w:r>
        <w:r>
          <w:rPr>
            <w:noProof/>
            <w:webHidden/>
          </w:rPr>
          <w:fldChar w:fldCharType="begin"/>
        </w:r>
        <w:r>
          <w:rPr>
            <w:noProof/>
            <w:webHidden/>
          </w:rPr>
          <w:instrText xml:space="preserve"> PAGEREF _Toc230676428 \h </w:instrText>
        </w:r>
        <w:r>
          <w:rPr>
            <w:noProof/>
            <w:webHidden/>
          </w:rPr>
        </w:r>
        <w:r>
          <w:rPr>
            <w:noProof/>
            <w:webHidden/>
          </w:rPr>
          <w:fldChar w:fldCharType="separate"/>
        </w:r>
        <w:r w:rsidR="006B7DF5">
          <w:rPr>
            <w:noProof/>
            <w:webHidden/>
          </w:rPr>
          <w:t>13</w:t>
        </w:r>
        <w:r>
          <w:rPr>
            <w:noProof/>
            <w:webHidden/>
          </w:rPr>
          <w:fldChar w:fldCharType="end"/>
        </w:r>
      </w:hyperlink>
    </w:p>
    <w:p w14:paraId="3EC6E56E" w14:textId="0DC41463"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29" w:history="1">
        <w:r w:rsidRPr="001C0762">
          <w:rPr>
            <w:rStyle w:val="a3"/>
            <w:noProof/>
          </w:rPr>
          <w:t>Новости отрасли НПФ</w:t>
        </w:r>
        <w:r>
          <w:rPr>
            <w:noProof/>
            <w:webHidden/>
          </w:rPr>
          <w:tab/>
        </w:r>
        <w:r>
          <w:rPr>
            <w:noProof/>
            <w:webHidden/>
          </w:rPr>
          <w:fldChar w:fldCharType="begin"/>
        </w:r>
        <w:r>
          <w:rPr>
            <w:noProof/>
            <w:webHidden/>
          </w:rPr>
          <w:instrText xml:space="preserve"> PAGEREF _Toc230676429 \h </w:instrText>
        </w:r>
        <w:r>
          <w:rPr>
            <w:noProof/>
            <w:webHidden/>
          </w:rPr>
        </w:r>
        <w:r>
          <w:rPr>
            <w:noProof/>
            <w:webHidden/>
          </w:rPr>
          <w:fldChar w:fldCharType="separate"/>
        </w:r>
        <w:r w:rsidR="006B7DF5">
          <w:rPr>
            <w:noProof/>
            <w:webHidden/>
          </w:rPr>
          <w:t>13</w:t>
        </w:r>
        <w:r>
          <w:rPr>
            <w:noProof/>
            <w:webHidden/>
          </w:rPr>
          <w:fldChar w:fldCharType="end"/>
        </w:r>
      </w:hyperlink>
    </w:p>
    <w:p w14:paraId="6F5C7770" w14:textId="0782A15B"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30" w:history="1">
        <w:r w:rsidRPr="001C0762">
          <w:rPr>
            <w:rStyle w:val="a3"/>
            <w:noProof/>
          </w:rPr>
          <w:t>РБК, 25.05.2026, Ханты-Мансийский НПФ запустил перевод накоплений через Госключ</w:t>
        </w:r>
        <w:r>
          <w:rPr>
            <w:noProof/>
            <w:webHidden/>
          </w:rPr>
          <w:tab/>
        </w:r>
        <w:r>
          <w:rPr>
            <w:noProof/>
            <w:webHidden/>
          </w:rPr>
          <w:fldChar w:fldCharType="begin"/>
        </w:r>
        <w:r>
          <w:rPr>
            <w:noProof/>
            <w:webHidden/>
          </w:rPr>
          <w:instrText xml:space="preserve"> PAGEREF _Toc230676430 \h </w:instrText>
        </w:r>
        <w:r>
          <w:rPr>
            <w:noProof/>
            <w:webHidden/>
          </w:rPr>
        </w:r>
        <w:r>
          <w:rPr>
            <w:noProof/>
            <w:webHidden/>
          </w:rPr>
          <w:fldChar w:fldCharType="separate"/>
        </w:r>
        <w:r w:rsidR="006B7DF5">
          <w:rPr>
            <w:noProof/>
            <w:webHidden/>
          </w:rPr>
          <w:t>13</w:t>
        </w:r>
        <w:r>
          <w:rPr>
            <w:noProof/>
            <w:webHidden/>
          </w:rPr>
          <w:fldChar w:fldCharType="end"/>
        </w:r>
      </w:hyperlink>
    </w:p>
    <w:p w14:paraId="495EF2A8" w14:textId="53C40AD8" w:rsidR="001A02CA" w:rsidRDefault="001A02CA">
      <w:pPr>
        <w:pStyle w:val="31"/>
        <w:rPr>
          <w:rFonts w:asciiTheme="minorHAnsi" w:eastAsiaTheme="minorEastAsia" w:hAnsiTheme="minorHAnsi" w:cstheme="minorBidi"/>
          <w:sz w:val="22"/>
          <w:szCs w:val="22"/>
        </w:rPr>
      </w:pPr>
      <w:hyperlink w:anchor="_Toc230676431" w:history="1">
        <w:r w:rsidRPr="001C0762">
          <w:rPr>
            <w:rStyle w:val="a3"/>
          </w:rPr>
          <w:t>Перевести пенсионные накопления в ПДС теперь можно полностью онлайн - через Госуслуги и приложение «Госключ» Источник изображения: Личный архив Ханты-Мансийского НПФ</w:t>
        </w:r>
        <w:r>
          <w:rPr>
            <w:webHidden/>
          </w:rPr>
          <w:tab/>
        </w:r>
        <w:r>
          <w:rPr>
            <w:webHidden/>
          </w:rPr>
          <w:fldChar w:fldCharType="begin"/>
        </w:r>
        <w:r>
          <w:rPr>
            <w:webHidden/>
          </w:rPr>
          <w:instrText xml:space="preserve"> PAGEREF _Toc230676431 \h </w:instrText>
        </w:r>
        <w:r>
          <w:rPr>
            <w:webHidden/>
          </w:rPr>
        </w:r>
        <w:r>
          <w:rPr>
            <w:webHidden/>
          </w:rPr>
          <w:fldChar w:fldCharType="separate"/>
        </w:r>
        <w:r w:rsidR="006B7DF5">
          <w:rPr>
            <w:webHidden/>
          </w:rPr>
          <w:t>13</w:t>
        </w:r>
        <w:r>
          <w:rPr>
            <w:webHidden/>
          </w:rPr>
          <w:fldChar w:fldCharType="end"/>
        </w:r>
      </w:hyperlink>
    </w:p>
    <w:p w14:paraId="5A8FF152" w14:textId="276BB724"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32" w:history="1">
        <w:r w:rsidRPr="001C0762">
          <w:rPr>
            <w:rStyle w:val="a3"/>
            <w:noProof/>
          </w:rPr>
          <w:t>Ваш Пенсионный Брокер, 25.05.2026, Национальное рейтинговое агентство (НРА) подтвердило максимальную степень надежности и качества услуг АО «НПФ ГАЗФОНД пенсионные накопления» (уровень «ААА|ru.pf|»)</w:t>
        </w:r>
        <w:r>
          <w:rPr>
            <w:noProof/>
            <w:webHidden/>
          </w:rPr>
          <w:tab/>
        </w:r>
        <w:r>
          <w:rPr>
            <w:noProof/>
            <w:webHidden/>
          </w:rPr>
          <w:fldChar w:fldCharType="begin"/>
        </w:r>
        <w:r>
          <w:rPr>
            <w:noProof/>
            <w:webHidden/>
          </w:rPr>
          <w:instrText xml:space="preserve"> PAGEREF _Toc230676432 \h </w:instrText>
        </w:r>
        <w:r>
          <w:rPr>
            <w:noProof/>
            <w:webHidden/>
          </w:rPr>
        </w:r>
        <w:r>
          <w:rPr>
            <w:noProof/>
            <w:webHidden/>
          </w:rPr>
          <w:fldChar w:fldCharType="separate"/>
        </w:r>
        <w:r w:rsidR="006B7DF5">
          <w:rPr>
            <w:noProof/>
            <w:webHidden/>
          </w:rPr>
          <w:t>14</w:t>
        </w:r>
        <w:r>
          <w:rPr>
            <w:noProof/>
            <w:webHidden/>
          </w:rPr>
          <w:fldChar w:fldCharType="end"/>
        </w:r>
      </w:hyperlink>
    </w:p>
    <w:p w14:paraId="5F29ABE8" w14:textId="24B00C37" w:rsidR="001A02CA" w:rsidRDefault="001A02CA">
      <w:pPr>
        <w:pStyle w:val="31"/>
        <w:rPr>
          <w:rFonts w:asciiTheme="minorHAnsi" w:eastAsiaTheme="minorEastAsia" w:hAnsiTheme="minorHAnsi" w:cstheme="minorBidi"/>
          <w:sz w:val="22"/>
          <w:szCs w:val="22"/>
        </w:rPr>
      </w:pPr>
      <w:hyperlink w:anchor="_Toc230676433" w:history="1">
        <w:r w:rsidRPr="001C0762">
          <w:rPr>
            <w:rStyle w:val="a3"/>
          </w:rPr>
          <w:t>Национальное Рейтинговое Агентство (НРА) вновь подтвердило некредитный рейтинг надёжности и качества услуг АО «НПФ ГАЗФОНД пенсионные накопления» на максимальном уровне - «ААА ru.pf». Прогноз по рейтингу - «стабильный».</w:t>
        </w:r>
        <w:r>
          <w:rPr>
            <w:webHidden/>
          </w:rPr>
          <w:tab/>
        </w:r>
        <w:r>
          <w:rPr>
            <w:webHidden/>
          </w:rPr>
          <w:fldChar w:fldCharType="begin"/>
        </w:r>
        <w:r>
          <w:rPr>
            <w:webHidden/>
          </w:rPr>
          <w:instrText xml:space="preserve"> PAGEREF _Toc230676433 \h </w:instrText>
        </w:r>
        <w:r>
          <w:rPr>
            <w:webHidden/>
          </w:rPr>
        </w:r>
        <w:r>
          <w:rPr>
            <w:webHidden/>
          </w:rPr>
          <w:fldChar w:fldCharType="separate"/>
        </w:r>
        <w:r w:rsidR="006B7DF5">
          <w:rPr>
            <w:webHidden/>
          </w:rPr>
          <w:t>14</w:t>
        </w:r>
        <w:r>
          <w:rPr>
            <w:webHidden/>
          </w:rPr>
          <w:fldChar w:fldCharType="end"/>
        </w:r>
      </w:hyperlink>
    </w:p>
    <w:p w14:paraId="5CB4CA4E" w14:textId="4A869CCD"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34" w:history="1">
        <w:r w:rsidRPr="001C0762">
          <w:rPr>
            <w:rStyle w:val="a3"/>
            <w:noProof/>
          </w:rPr>
          <w:t>DEITA.RU, 25.05.2026, Как увеличить доход после выхода на пенсию</w:t>
        </w:r>
        <w:r>
          <w:rPr>
            <w:noProof/>
            <w:webHidden/>
          </w:rPr>
          <w:tab/>
        </w:r>
        <w:r>
          <w:rPr>
            <w:noProof/>
            <w:webHidden/>
          </w:rPr>
          <w:fldChar w:fldCharType="begin"/>
        </w:r>
        <w:r>
          <w:rPr>
            <w:noProof/>
            <w:webHidden/>
          </w:rPr>
          <w:instrText xml:space="preserve"> PAGEREF _Toc230676434 \h </w:instrText>
        </w:r>
        <w:r>
          <w:rPr>
            <w:noProof/>
            <w:webHidden/>
          </w:rPr>
        </w:r>
        <w:r>
          <w:rPr>
            <w:noProof/>
            <w:webHidden/>
          </w:rPr>
          <w:fldChar w:fldCharType="separate"/>
        </w:r>
        <w:r w:rsidR="006B7DF5">
          <w:rPr>
            <w:noProof/>
            <w:webHidden/>
          </w:rPr>
          <w:t>14</w:t>
        </w:r>
        <w:r>
          <w:rPr>
            <w:noProof/>
            <w:webHidden/>
          </w:rPr>
          <w:fldChar w:fldCharType="end"/>
        </w:r>
      </w:hyperlink>
    </w:p>
    <w:p w14:paraId="1EC2092D" w14:textId="3CC859F7" w:rsidR="001A02CA" w:rsidRDefault="001A02CA">
      <w:pPr>
        <w:pStyle w:val="31"/>
        <w:rPr>
          <w:rFonts w:asciiTheme="minorHAnsi" w:eastAsiaTheme="minorEastAsia" w:hAnsiTheme="minorHAnsi" w:cstheme="minorBidi"/>
          <w:sz w:val="22"/>
          <w:szCs w:val="22"/>
        </w:rPr>
      </w:pPr>
      <w:hyperlink w:anchor="_Toc230676435" w:history="1">
        <w:r w:rsidRPr="001C0762">
          <w:rPr>
            <w:rStyle w:val="a3"/>
          </w:rPr>
          <w:t>Обязательное информирование работодателями сотрудников о добровольных программах формирования пенсионного капитала может существенно повысить будущие доходы граждан, сообщает ИА DEITA.RU. Об этом для ТАСС рассказала генеральный директор «СберНПФ» и партнёр «СберИнвестиций» Ольга Изюмова.</w:t>
        </w:r>
        <w:r>
          <w:rPr>
            <w:webHidden/>
          </w:rPr>
          <w:tab/>
        </w:r>
        <w:r>
          <w:rPr>
            <w:webHidden/>
          </w:rPr>
          <w:fldChar w:fldCharType="begin"/>
        </w:r>
        <w:r>
          <w:rPr>
            <w:webHidden/>
          </w:rPr>
          <w:instrText xml:space="preserve"> PAGEREF _Toc230676435 \h </w:instrText>
        </w:r>
        <w:r>
          <w:rPr>
            <w:webHidden/>
          </w:rPr>
        </w:r>
        <w:r>
          <w:rPr>
            <w:webHidden/>
          </w:rPr>
          <w:fldChar w:fldCharType="separate"/>
        </w:r>
        <w:r w:rsidR="006B7DF5">
          <w:rPr>
            <w:webHidden/>
          </w:rPr>
          <w:t>14</w:t>
        </w:r>
        <w:r>
          <w:rPr>
            <w:webHidden/>
          </w:rPr>
          <w:fldChar w:fldCharType="end"/>
        </w:r>
      </w:hyperlink>
    </w:p>
    <w:p w14:paraId="14E6B9F9" w14:textId="6BA3CD22"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36" w:history="1">
        <w:r w:rsidRPr="001C076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_Toc230676436 \h </w:instrText>
        </w:r>
        <w:r>
          <w:rPr>
            <w:noProof/>
            <w:webHidden/>
          </w:rPr>
        </w:r>
        <w:r>
          <w:rPr>
            <w:noProof/>
            <w:webHidden/>
          </w:rPr>
          <w:fldChar w:fldCharType="separate"/>
        </w:r>
        <w:r w:rsidR="006B7DF5">
          <w:rPr>
            <w:noProof/>
            <w:webHidden/>
          </w:rPr>
          <w:t>15</w:t>
        </w:r>
        <w:r>
          <w:rPr>
            <w:noProof/>
            <w:webHidden/>
          </w:rPr>
          <w:fldChar w:fldCharType="end"/>
        </w:r>
      </w:hyperlink>
    </w:p>
    <w:p w14:paraId="727948E4" w14:textId="031D5EA6"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37" w:history="1">
        <w:r w:rsidRPr="001C0762">
          <w:rPr>
            <w:rStyle w:val="a3"/>
            <w:noProof/>
          </w:rPr>
          <w:t>Finversia.ru, 25.05.2026, В поисках длинных денег</w:t>
        </w:r>
        <w:r>
          <w:rPr>
            <w:noProof/>
            <w:webHidden/>
          </w:rPr>
          <w:tab/>
        </w:r>
        <w:r>
          <w:rPr>
            <w:noProof/>
            <w:webHidden/>
          </w:rPr>
          <w:fldChar w:fldCharType="begin"/>
        </w:r>
        <w:r>
          <w:rPr>
            <w:noProof/>
            <w:webHidden/>
          </w:rPr>
          <w:instrText xml:space="preserve"> PAGEREF _Toc230676437 \h </w:instrText>
        </w:r>
        <w:r>
          <w:rPr>
            <w:noProof/>
            <w:webHidden/>
          </w:rPr>
        </w:r>
        <w:r>
          <w:rPr>
            <w:noProof/>
            <w:webHidden/>
          </w:rPr>
          <w:fldChar w:fldCharType="separate"/>
        </w:r>
        <w:r w:rsidR="006B7DF5">
          <w:rPr>
            <w:noProof/>
            <w:webHidden/>
          </w:rPr>
          <w:t>15</w:t>
        </w:r>
        <w:r>
          <w:rPr>
            <w:noProof/>
            <w:webHidden/>
          </w:rPr>
          <w:fldChar w:fldCharType="end"/>
        </w:r>
      </w:hyperlink>
    </w:p>
    <w:p w14:paraId="31EE3EF3" w14:textId="50318725" w:rsidR="001A02CA" w:rsidRDefault="001A02CA">
      <w:pPr>
        <w:pStyle w:val="31"/>
        <w:rPr>
          <w:rFonts w:asciiTheme="minorHAnsi" w:eastAsiaTheme="minorEastAsia" w:hAnsiTheme="minorHAnsi" w:cstheme="minorBidi"/>
          <w:sz w:val="22"/>
          <w:szCs w:val="22"/>
        </w:rPr>
      </w:pPr>
      <w:hyperlink w:anchor="_Toc230676438" w:history="1">
        <w:r w:rsidRPr="001C0762">
          <w:rPr>
            <w:rStyle w:val="a3"/>
          </w:rPr>
          <w:t>В Петербурге прошел Investfunds Forum XVII - конференция институциональных инвесторов. В этом году форму собрал свыше 500 участников, что по формальному количественному критерию соответствует уровню прошлого года.</w:t>
        </w:r>
        <w:r>
          <w:rPr>
            <w:webHidden/>
          </w:rPr>
          <w:tab/>
        </w:r>
        <w:r>
          <w:rPr>
            <w:webHidden/>
          </w:rPr>
          <w:fldChar w:fldCharType="begin"/>
        </w:r>
        <w:r>
          <w:rPr>
            <w:webHidden/>
          </w:rPr>
          <w:instrText xml:space="preserve"> PAGEREF _Toc230676438 \h </w:instrText>
        </w:r>
        <w:r>
          <w:rPr>
            <w:webHidden/>
          </w:rPr>
        </w:r>
        <w:r>
          <w:rPr>
            <w:webHidden/>
          </w:rPr>
          <w:fldChar w:fldCharType="separate"/>
        </w:r>
        <w:r w:rsidR="006B7DF5">
          <w:rPr>
            <w:webHidden/>
          </w:rPr>
          <w:t>15</w:t>
        </w:r>
        <w:r>
          <w:rPr>
            <w:webHidden/>
          </w:rPr>
          <w:fldChar w:fldCharType="end"/>
        </w:r>
      </w:hyperlink>
    </w:p>
    <w:p w14:paraId="1BF1CE51" w14:textId="6F322AB8"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39" w:history="1">
        <w:r w:rsidRPr="001C0762">
          <w:rPr>
            <w:rStyle w:val="a3"/>
            <w:noProof/>
          </w:rPr>
          <w:t>ТАСС, 26.05.2026, Большинство опрошенных россиян хотят получать доплату к долгосрочным сбережениям</w:t>
        </w:r>
        <w:r>
          <w:rPr>
            <w:noProof/>
            <w:webHidden/>
          </w:rPr>
          <w:tab/>
        </w:r>
        <w:r>
          <w:rPr>
            <w:noProof/>
            <w:webHidden/>
          </w:rPr>
          <w:fldChar w:fldCharType="begin"/>
        </w:r>
        <w:r>
          <w:rPr>
            <w:noProof/>
            <w:webHidden/>
          </w:rPr>
          <w:instrText xml:space="preserve"> PAGEREF _Toc230676439 \h </w:instrText>
        </w:r>
        <w:r>
          <w:rPr>
            <w:noProof/>
            <w:webHidden/>
          </w:rPr>
        </w:r>
        <w:r>
          <w:rPr>
            <w:noProof/>
            <w:webHidden/>
          </w:rPr>
          <w:fldChar w:fldCharType="separate"/>
        </w:r>
        <w:r w:rsidR="006B7DF5">
          <w:rPr>
            <w:noProof/>
            <w:webHidden/>
          </w:rPr>
          <w:t>16</w:t>
        </w:r>
        <w:r>
          <w:rPr>
            <w:noProof/>
            <w:webHidden/>
          </w:rPr>
          <w:fldChar w:fldCharType="end"/>
        </w:r>
      </w:hyperlink>
    </w:p>
    <w:p w14:paraId="2684AB54" w14:textId="2911E0FE" w:rsidR="001A02CA" w:rsidRDefault="001A02CA">
      <w:pPr>
        <w:pStyle w:val="31"/>
        <w:rPr>
          <w:rFonts w:asciiTheme="minorHAnsi" w:eastAsiaTheme="minorEastAsia" w:hAnsiTheme="minorHAnsi" w:cstheme="minorBidi"/>
          <w:sz w:val="22"/>
          <w:szCs w:val="22"/>
        </w:rPr>
      </w:pPr>
      <w:hyperlink w:anchor="_Toc230676440" w:history="1">
        <w:r w:rsidRPr="001C0762">
          <w:rPr>
            <w:rStyle w:val="a3"/>
          </w:rPr>
          <w:t>Большинство россиян (70%) хотели бы получать доплату от компании к своим долгосрочным сбережениям как часть соцпакета. Это следует из данных опроса "СберНПФ" (партнера "Сберинвестиций") и сервиса "Работа.ру" (материалы есть в распоряжении ТАСС).</w:t>
        </w:r>
        <w:r>
          <w:rPr>
            <w:webHidden/>
          </w:rPr>
          <w:tab/>
        </w:r>
        <w:r>
          <w:rPr>
            <w:webHidden/>
          </w:rPr>
          <w:fldChar w:fldCharType="begin"/>
        </w:r>
        <w:r>
          <w:rPr>
            <w:webHidden/>
          </w:rPr>
          <w:instrText xml:space="preserve"> PAGEREF _Toc230676440 \h </w:instrText>
        </w:r>
        <w:r>
          <w:rPr>
            <w:webHidden/>
          </w:rPr>
        </w:r>
        <w:r>
          <w:rPr>
            <w:webHidden/>
          </w:rPr>
          <w:fldChar w:fldCharType="separate"/>
        </w:r>
        <w:r w:rsidR="006B7DF5">
          <w:rPr>
            <w:webHidden/>
          </w:rPr>
          <w:t>16</w:t>
        </w:r>
        <w:r>
          <w:rPr>
            <w:webHidden/>
          </w:rPr>
          <w:fldChar w:fldCharType="end"/>
        </w:r>
      </w:hyperlink>
    </w:p>
    <w:p w14:paraId="4AAD8E4E" w14:textId="18C6F979"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41" w:history="1">
        <w:r w:rsidRPr="001C0762">
          <w:rPr>
            <w:rStyle w:val="a3"/>
            <w:noProof/>
          </w:rPr>
          <w:t>Ваш Пенсионный Брокер, 25.05.2026, Участники рынка обсудили новые механизмы развития пенсионной системы</w:t>
        </w:r>
        <w:r>
          <w:rPr>
            <w:noProof/>
            <w:webHidden/>
          </w:rPr>
          <w:tab/>
        </w:r>
        <w:r>
          <w:rPr>
            <w:noProof/>
            <w:webHidden/>
          </w:rPr>
          <w:fldChar w:fldCharType="begin"/>
        </w:r>
        <w:r>
          <w:rPr>
            <w:noProof/>
            <w:webHidden/>
          </w:rPr>
          <w:instrText xml:space="preserve"> PAGEREF _Toc230676441 \h </w:instrText>
        </w:r>
        <w:r>
          <w:rPr>
            <w:noProof/>
            <w:webHidden/>
          </w:rPr>
        </w:r>
        <w:r>
          <w:rPr>
            <w:noProof/>
            <w:webHidden/>
          </w:rPr>
          <w:fldChar w:fldCharType="separate"/>
        </w:r>
        <w:r w:rsidR="006B7DF5">
          <w:rPr>
            <w:noProof/>
            <w:webHidden/>
          </w:rPr>
          <w:t>16</w:t>
        </w:r>
        <w:r>
          <w:rPr>
            <w:noProof/>
            <w:webHidden/>
          </w:rPr>
          <w:fldChar w:fldCharType="end"/>
        </w:r>
      </w:hyperlink>
    </w:p>
    <w:p w14:paraId="7F39298A" w14:textId="2D5BAF33" w:rsidR="001A02CA" w:rsidRDefault="001A02CA">
      <w:pPr>
        <w:pStyle w:val="31"/>
        <w:rPr>
          <w:rFonts w:asciiTheme="minorHAnsi" w:eastAsiaTheme="minorEastAsia" w:hAnsiTheme="minorHAnsi" w:cstheme="minorBidi"/>
          <w:sz w:val="22"/>
          <w:szCs w:val="22"/>
        </w:rPr>
      </w:pPr>
      <w:hyperlink w:anchor="_Toc230676442" w:history="1">
        <w:r w:rsidRPr="001C0762">
          <w:rPr>
            <w:rStyle w:val="a3"/>
          </w:rPr>
          <w:t>Ведущие представители крупнейших негосударственных пенсионных фондов (НПФ) встретились в Санкт-Петербурге на конференции институциональных инвесторов Investfunds Forum XVII. В ходе панельной сессии «Пенсионная индустрия: ответственный взгляд в будущее» эксперты обсудили ключевые направления развития пенсионного рынка и необходимость повышения финансовой устойчивости системы в условиях демографических изменений. Модератором дискуссии выступил председатель Совета НАПФ Аркадий Недбай.</w:t>
        </w:r>
        <w:r>
          <w:rPr>
            <w:webHidden/>
          </w:rPr>
          <w:tab/>
        </w:r>
        <w:r>
          <w:rPr>
            <w:webHidden/>
          </w:rPr>
          <w:fldChar w:fldCharType="begin"/>
        </w:r>
        <w:r>
          <w:rPr>
            <w:webHidden/>
          </w:rPr>
          <w:instrText xml:space="preserve"> PAGEREF _Toc230676442 \h </w:instrText>
        </w:r>
        <w:r>
          <w:rPr>
            <w:webHidden/>
          </w:rPr>
        </w:r>
        <w:r>
          <w:rPr>
            <w:webHidden/>
          </w:rPr>
          <w:fldChar w:fldCharType="separate"/>
        </w:r>
        <w:r w:rsidR="006B7DF5">
          <w:rPr>
            <w:webHidden/>
          </w:rPr>
          <w:t>16</w:t>
        </w:r>
        <w:r>
          <w:rPr>
            <w:webHidden/>
          </w:rPr>
          <w:fldChar w:fldCharType="end"/>
        </w:r>
      </w:hyperlink>
    </w:p>
    <w:p w14:paraId="4EFB7FDA" w14:textId="59116499"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43" w:history="1">
        <w:r w:rsidRPr="001C0762">
          <w:rPr>
            <w:rStyle w:val="a3"/>
            <w:noProof/>
          </w:rPr>
          <w:t xml:space="preserve">РБК, 25.05.2026, Оксана ИВАНОВА, </w:t>
        </w:r>
        <w:r w:rsidRPr="001C0762">
          <w:rPr>
            <w:rStyle w:val="a3"/>
            <w:rFonts w:eastAsia="Verdana"/>
            <w:noProof/>
          </w:rPr>
          <w:t>Финансы после 60: ошибки, которые стоят дорого</w:t>
        </w:r>
        <w:r>
          <w:rPr>
            <w:noProof/>
            <w:webHidden/>
          </w:rPr>
          <w:tab/>
        </w:r>
        <w:r>
          <w:rPr>
            <w:noProof/>
            <w:webHidden/>
          </w:rPr>
          <w:fldChar w:fldCharType="begin"/>
        </w:r>
        <w:r>
          <w:rPr>
            <w:noProof/>
            <w:webHidden/>
          </w:rPr>
          <w:instrText xml:space="preserve"> PAGEREF _Toc230676443 \h </w:instrText>
        </w:r>
        <w:r>
          <w:rPr>
            <w:noProof/>
            <w:webHidden/>
          </w:rPr>
        </w:r>
        <w:r>
          <w:rPr>
            <w:noProof/>
            <w:webHidden/>
          </w:rPr>
          <w:fldChar w:fldCharType="separate"/>
        </w:r>
        <w:r w:rsidR="006B7DF5">
          <w:rPr>
            <w:noProof/>
            <w:webHidden/>
          </w:rPr>
          <w:t>18</w:t>
        </w:r>
        <w:r>
          <w:rPr>
            <w:noProof/>
            <w:webHidden/>
          </w:rPr>
          <w:fldChar w:fldCharType="end"/>
        </w:r>
      </w:hyperlink>
    </w:p>
    <w:p w14:paraId="2164BD9E" w14:textId="28ABC9B3" w:rsidR="001A02CA" w:rsidRDefault="001A02CA">
      <w:pPr>
        <w:pStyle w:val="31"/>
        <w:rPr>
          <w:rFonts w:asciiTheme="minorHAnsi" w:eastAsiaTheme="minorEastAsia" w:hAnsiTheme="minorHAnsi" w:cstheme="minorBidi"/>
          <w:sz w:val="22"/>
          <w:szCs w:val="22"/>
        </w:rPr>
      </w:pPr>
      <w:hyperlink w:anchor="_Toc230676444" w:history="1">
        <w:r w:rsidRPr="001C0762">
          <w:rPr>
            <w:rStyle w:val="a3"/>
          </w:rPr>
          <w:t>Где хранить сбережения, как не попасться мошенникам и когда помогать детям - а когда думать о себе. Разбираем главные ошибки людей старшего возраста.</w:t>
        </w:r>
        <w:r>
          <w:rPr>
            <w:webHidden/>
          </w:rPr>
          <w:tab/>
        </w:r>
        <w:r>
          <w:rPr>
            <w:webHidden/>
          </w:rPr>
          <w:fldChar w:fldCharType="begin"/>
        </w:r>
        <w:r>
          <w:rPr>
            <w:webHidden/>
          </w:rPr>
          <w:instrText xml:space="preserve"> PAGEREF _Toc230676444 \h </w:instrText>
        </w:r>
        <w:r>
          <w:rPr>
            <w:webHidden/>
          </w:rPr>
        </w:r>
        <w:r>
          <w:rPr>
            <w:webHidden/>
          </w:rPr>
          <w:fldChar w:fldCharType="separate"/>
        </w:r>
        <w:r w:rsidR="006B7DF5">
          <w:rPr>
            <w:webHidden/>
          </w:rPr>
          <w:t>18</w:t>
        </w:r>
        <w:r>
          <w:rPr>
            <w:webHidden/>
          </w:rPr>
          <w:fldChar w:fldCharType="end"/>
        </w:r>
      </w:hyperlink>
    </w:p>
    <w:p w14:paraId="30CB0DB2" w14:textId="146E2E72"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45" w:history="1">
        <w:r w:rsidRPr="001C0762">
          <w:rPr>
            <w:rStyle w:val="a3"/>
            <w:noProof/>
          </w:rPr>
          <w:t>MagadanMedia, 25.05.2026, Эксперт назвал способ накопить 2 миллиона к пенсии с доплатами от государства</w:t>
        </w:r>
        <w:r>
          <w:rPr>
            <w:noProof/>
            <w:webHidden/>
          </w:rPr>
          <w:tab/>
        </w:r>
        <w:r>
          <w:rPr>
            <w:noProof/>
            <w:webHidden/>
          </w:rPr>
          <w:fldChar w:fldCharType="begin"/>
        </w:r>
        <w:r>
          <w:rPr>
            <w:noProof/>
            <w:webHidden/>
          </w:rPr>
          <w:instrText xml:space="preserve"> PAGEREF _Toc230676445 \h </w:instrText>
        </w:r>
        <w:r>
          <w:rPr>
            <w:noProof/>
            <w:webHidden/>
          </w:rPr>
        </w:r>
        <w:r>
          <w:rPr>
            <w:noProof/>
            <w:webHidden/>
          </w:rPr>
          <w:fldChar w:fldCharType="separate"/>
        </w:r>
        <w:r w:rsidR="006B7DF5">
          <w:rPr>
            <w:noProof/>
            <w:webHidden/>
          </w:rPr>
          <w:t>22</w:t>
        </w:r>
        <w:r>
          <w:rPr>
            <w:noProof/>
            <w:webHidden/>
          </w:rPr>
          <w:fldChar w:fldCharType="end"/>
        </w:r>
      </w:hyperlink>
    </w:p>
    <w:p w14:paraId="78D94173" w14:textId="16763380" w:rsidR="001A02CA" w:rsidRDefault="001A02CA">
      <w:pPr>
        <w:pStyle w:val="31"/>
        <w:rPr>
          <w:rFonts w:asciiTheme="minorHAnsi" w:eastAsiaTheme="minorEastAsia" w:hAnsiTheme="minorHAnsi" w:cstheme="minorBidi"/>
          <w:sz w:val="22"/>
          <w:szCs w:val="22"/>
        </w:rPr>
      </w:pPr>
      <w:hyperlink w:anchor="_Toc230676446" w:history="1">
        <w:r w:rsidRPr="001C0762">
          <w:rPr>
            <w:rStyle w:val="a3"/>
          </w:rPr>
          <w:t>Накопить на хорошую жизнь на пенсии можно откладывая каждый день сумму равную стоимости одной чашки кофе. В этом может помочь программа долгосрочных сбережений (ПДС), рассказал в беседе с ИА MagadanMedia вице-президент Национальной ассоциации негосударственных пенсионных фондов (НАПФ) Алексей Денисов.</w:t>
        </w:r>
        <w:r>
          <w:rPr>
            <w:webHidden/>
          </w:rPr>
          <w:tab/>
        </w:r>
        <w:r>
          <w:rPr>
            <w:webHidden/>
          </w:rPr>
          <w:fldChar w:fldCharType="begin"/>
        </w:r>
        <w:r>
          <w:rPr>
            <w:webHidden/>
          </w:rPr>
          <w:instrText xml:space="preserve"> PAGEREF _Toc230676446 \h </w:instrText>
        </w:r>
        <w:r>
          <w:rPr>
            <w:webHidden/>
          </w:rPr>
        </w:r>
        <w:r>
          <w:rPr>
            <w:webHidden/>
          </w:rPr>
          <w:fldChar w:fldCharType="separate"/>
        </w:r>
        <w:r w:rsidR="006B7DF5">
          <w:rPr>
            <w:webHidden/>
          </w:rPr>
          <w:t>22</w:t>
        </w:r>
        <w:r>
          <w:rPr>
            <w:webHidden/>
          </w:rPr>
          <w:fldChar w:fldCharType="end"/>
        </w:r>
      </w:hyperlink>
    </w:p>
    <w:p w14:paraId="41B0C62C" w14:textId="27AA2D93"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47" w:history="1">
        <w:r w:rsidRPr="001C0762">
          <w:rPr>
            <w:rStyle w:val="a3"/>
            <w:noProof/>
          </w:rPr>
          <w:t>Национальное Рейтинговое Агентство, 22.05.2026, Сбережения долгой выдержки</w:t>
        </w:r>
        <w:r>
          <w:rPr>
            <w:noProof/>
            <w:webHidden/>
          </w:rPr>
          <w:tab/>
        </w:r>
        <w:r>
          <w:rPr>
            <w:noProof/>
            <w:webHidden/>
          </w:rPr>
          <w:fldChar w:fldCharType="begin"/>
        </w:r>
        <w:r>
          <w:rPr>
            <w:noProof/>
            <w:webHidden/>
          </w:rPr>
          <w:instrText xml:space="preserve"> PAGEREF _Toc230676447 \h </w:instrText>
        </w:r>
        <w:r>
          <w:rPr>
            <w:noProof/>
            <w:webHidden/>
          </w:rPr>
        </w:r>
        <w:r>
          <w:rPr>
            <w:noProof/>
            <w:webHidden/>
          </w:rPr>
          <w:fldChar w:fldCharType="separate"/>
        </w:r>
        <w:r w:rsidR="006B7DF5">
          <w:rPr>
            <w:noProof/>
            <w:webHidden/>
          </w:rPr>
          <w:t>23</w:t>
        </w:r>
        <w:r>
          <w:rPr>
            <w:noProof/>
            <w:webHidden/>
          </w:rPr>
          <w:fldChar w:fldCharType="end"/>
        </w:r>
      </w:hyperlink>
    </w:p>
    <w:p w14:paraId="35AF6751" w14:textId="7EE72F3A" w:rsidR="001A02CA" w:rsidRDefault="001A02CA">
      <w:pPr>
        <w:pStyle w:val="31"/>
        <w:rPr>
          <w:rFonts w:asciiTheme="minorHAnsi" w:eastAsiaTheme="minorEastAsia" w:hAnsiTheme="minorHAnsi" w:cstheme="minorBidi"/>
          <w:sz w:val="22"/>
          <w:szCs w:val="22"/>
        </w:rPr>
      </w:pPr>
      <w:hyperlink w:anchor="_Toc230676448" w:history="1">
        <w:r w:rsidRPr="001C0762">
          <w:rPr>
            <w:rStyle w:val="a3"/>
          </w:rPr>
          <w:t>Негосударственные пенсионные фонды (НПФ) рассчитывают сохранить высокие темпы роста программы долгосрочных сбережений (ПДС) в 2026 г. за счет новых стимулов, в том числе возможности участия в программе маткапитала. Опрошенные «Экспертом» аналитики прогнозируют, что ПДС станет одним из ключевых источников «длинных денег» в экономике. Уже в этом году объем средств, аккумулированных в рамках программы может достигнуть 2 трлн руб.</w:t>
        </w:r>
        <w:r>
          <w:rPr>
            <w:webHidden/>
          </w:rPr>
          <w:tab/>
        </w:r>
        <w:r>
          <w:rPr>
            <w:webHidden/>
          </w:rPr>
          <w:fldChar w:fldCharType="begin"/>
        </w:r>
        <w:r>
          <w:rPr>
            <w:webHidden/>
          </w:rPr>
          <w:instrText xml:space="preserve"> PAGEREF _Toc230676448 \h </w:instrText>
        </w:r>
        <w:r>
          <w:rPr>
            <w:webHidden/>
          </w:rPr>
        </w:r>
        <w:r>
          <w:rPr>
            <w:webHidden/>
          </w:rPr>
          <w:fldChar w:fldCharType="separate"/>
        </w:r>
        <w:r w:rsidR="006B7DF5">
          <w:rPr>
            <w:webHidden/>
          </w:rPr>
          <w:t>23</w:t>
        </w:r>
        <w:r>
          <w:rPr>
            <w:webHidden/>
          </w:rPr>
          <w:fldChar w:fldCharType="end"/>
        </w:r>
      </w:hyperlink>
    </w:p>
    <w:p w14:paraId="251B6665" w14:textId="0B954D44"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49" w:history="1">
        <w:r w:rsidRPr="001C0762">
          <w:rPr>
            <w:rStyle w:val="a3"/>
            <w:noProof/>
          </w:rPr>
          <w:t>Красное знамя (Шебекино), 25.05.2026, Более 16 тысяч белгородцев оформили долгосрочные сбережения с начала года</w:t>
        </w:r>
        <w:r>
          <w:rPr>
            <w:noProof/>
            <w:webHidden/>
          </w:rPr>
          <w:tab/>
        </w:r>
        <w:r>
          <w:rPr>
            <w:noProof/>
            <w:webHidden/>
          </w:rPr>
          <w:fldChar w:fldCharType="begin"/>
        </w:r>
        <w:r>
          <w:rPr>
            <w:noProof/>
            <w:webHidden/>
          </w:rPr>
          <w:instrText xml:space="preserve"> PAGEREF _Toc230676449 \h </w:instrText>
        </w:r>
        <w:r>
          <w:rPr>
            <w:noProof/>
            <w:webHidden/>
          </w:rPr>
        </w:r>
        <w:r>
          <w:rPr>
            <w:noProof/>
            <w:webHidden/>
          </w:rPr>
          <w:fldChar w:fldCharType="separate"/>
        </w:r>
        <w:r w:rsidR="006B7DF5">
          <w:rPr>
            <w:noProof/>
            <w:webHidden/>
          </w:rPr>
          <w:t>24</w:t>
        </w:r>
        <w:r>
          <w:rPr>
            <w:noProof/>
            <w:webHidden/>
          </w:rPr>
          <w:fldChar w:fldCharType="end"/>
        </w:r>
      </w:hyperlink>
    </w:p>
    <w:p w14:paraId="2733ED9C" w14:textId="2076BB0B" w:rsidR="001A02CA" w:rsidRDefault="001A02CA">
      <w:pPr>
        <w:pStyle w:val="31"/>
        <w:rPr>
          <w:rFonts w:asciiTheme="minorHAnsi" w:eastAsiaTheme="minorEastAsia" w:hAnsiTheme="minorHAnsi" w:cstheme="minorBidi"/>
          <w:sz w:val="22"/>
          <w:szCs w:val="22"/>
        </w:rPr>
      </w:pPr>
      <w:hyperlink w:anchor="_Toc230676450" w:history="1">
        <w:r w:rsidRPr="001C0762">
          <w:rPr>
            <w:rStyle w:val="a3"/>
          </w:rPr>
          <w:t>В первом квартале 2026 года жители Белгородской области заключили более 16,8 тысячи договоров долгосрочных сбережений с негосударственными пенсионными фондами. За это время на счета программы поступило 333 млн рублей.</w:t>
        </w:r>
        <w:r>
          <w:rPr>
            <w:webHidden/>
          </w:rPr>
          <w:tab/>
        </w:r>
        <w:r>
          <w:rPr>
            <w:webHidden/>
          </w:rPr>
          <w:fldChar w:fldCharType="begin"/>
        </w:r>
        <w:r>
          <w:rPr>
            <w:webHidden/>
          </w:rPr>
          <w:instrText xml:space="preserve"> PAGEREF _Toc230676450 \h </w:instrText>
        </w:r>
        <w:r>
          <w:rPr>
            <w:webHidden/>
          </w:rPr>
        </w:r>
        <w:r>
          <w:rPr>
            <w:webHidden/>
          </w:rPr>
          <w:fldChar w:fldCharType="separate"/>
        </w:r>
        <w:r w:rsidR="006B7DF5">
          <w:rPr>
            <w:webHidden/>
          </w:rPr>
          <w:t>24</w:t>
        </w:r>
        <w:r>
          <w:rPr>
            <w:webHidden/>
          </w:rPr>
          <w:fldChar w:fldCharType="end"/>
        </w:r>
      </w:hyperlink>
    </w:p>
    <w:p w14:paraId="0E2F4700" w14:textId="3F736659"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51" w:history="1">
        <w:r w:rsidRPr="001C0762">
          <w:rPr>
            <w:rStyle w:val="a3"/>
            <w:noProof/>
          </w:rPr>
          <w:t>Орловский вестник, 25.05.2026, Почти 83 тыс. договоров долгосрочных сбережений заключили орловцы</w:t>
        </w:r>
        <w:r>
          <w:rPr>
            <w:noProof/>
            <w:webHidden/>
          </w:rPr>
          <w:tab/>
        </w:r>
        <w:r>
          <w:rPr>
            <w:noProof/>
            <w:webHidden/>
          </w:rPr>
          <w:fldChar w:fldCharType="begin"/>
        </w:r>
        <w:r>
          <w:rPr>
            <w:noProof/>
            <w:webHidden/>
          </w:rPr>
          <w:instrText xml:space="preserve"> PAGEREF _Toc230676451 \h </w:instrText>
        </w:r>
        <w:r>
          <w:rPr>
            <w:noProof/>
            <w:webHidden/>
          </w:rPr>
        </w:r>
        <w:r>
          <w:rPr>
            <w:noProof/>
            <w:webHidden/>
          </w:rPr>
          <w:fldChar w:fldCharType="separate"/>
        </w:r>
        <w:r w:rsidR="006B7DF5">
          <w:rPr>
            <w:noProof/>
            <w:webHidden/>
          </w:rPr>
          <w:t>24</w:t>
        </w:r>
        <w:r>
          <w:rPr>
            <w:noProof/>
            <w:webHidden/>
          </w:rPr>
          <w:fldChar w:fldCharType="end"/>
        </w:r>
      </w:hyperlink>
    </w:p>
    <w:p w14:paraId="46C38FDC" w14:textId="73134180" w:rsidR="001A02CA" w:rsidRDefault="001A02CA">
      <w:pPr>
        <w:pStyle w:val="31"/>
        <w:rPr>
          <w:rFonts w:asciiTheme="minorHAnsi" w:eastAsiaTheme="minorEastAsia" w:hAnsiTheme="minorHAnsi" w:cstheme="minorBidi"/>
          <w:sz w:val="22"/>
          <w:szCs w:val="22"/>
        </w:rPr>
      </w:pPr>
      <w:hyperlink w:anchor="_Toc230676452" w:history="1">
        <w:r w:rsidRPr="001C0762">
          <w:rPr>
            <w:rStyle w:val="a3"/>
          </w:rPr>
          <w:t>Объем фактических взносов, поступивших по программе долгосрочных сбережений с начала 2024 года, составил 4,4 млн рублей. С момента старта программы в нее вошли 82 677 орловцев. Об этом сообщили в пресс-службе областного правительства.</w:t>
        </w:r>
        <w:r>
          <w:rPr>
            <w:webHidden/>
          </w:rPr>
          <w:tab/>
        </w:r>
        <w:r>
          <w:rPr>
            <w:webHidden/>
          </w:rPr>
          <w:fldChar w:fldCharType="begin"/>
        </w:r>
        <w:r>
          <w:rPr>
            <w:webHidden/>
          </w:rPr>
          <w:instrText xml:space="preserve"> PAGEREF _Toc230676452 \h </w:instrText>
        </w:r>
        <w:r>
          <w:rPr>
            <w:webHidden/>
          </w:rPr>
        </w:r>
        <w:r>
          <w:rPr>
            <w:webHidden/>
          </w:rPr>
          <w:fldChar w:fldCharType="separate"/>
        </w:r>
        <w:r w:rsidR="006B7DF5">
          <w:rPr>
            <w:webHidden/>
          </w:rPr>
          <w:t>24</w:t>
        </w:r>
        <w:r>
          <w:rPr>
            <w:webHidden/>
          </w:rPr>
          <w:fldChar w:fldCharType="end"/>
        </w:r>
      </w:hyperlink>
    </w:p>
    <w:p w14:paraId="5772C1FD" w14:textId="4BB3968D"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53" w:history="1">
        <w:r w:rsidRPr="001C0762">
          <w:rPr>
            <w:rStyle w:val="a3"/>
            <w:noProof/>
          </w:rPr>
          <w:t>Вечерний Омск, 25.05.2026, Омичи расширяют корзину сбережений</w:t>
        </w:r>
        <w:r>
          <w:rPr>
            <w:noProof/>
            <w:webHidden/>
          </w:rPr>
          <w:tab/>
        </w:r>
        <w:r>
          <w:rPr>
            <w:noProof/>
            <w:webHidden/>
          </w:rPr>
          <w:fldChar w:fldCharType="begin"/>
        </w:r>
        <w:r>
          <w:rPr>
            <w:noProof/>
            <w:webHidden/>
          </w:rPr>
          <w:instrText xml:space="preserve"> PAGEREF _Toc230676453 \h </w:instrText>
        </w:r>
        <w:r>
          <w:rPr>
            <w:noProof/>
            <w:webHidden/>
          </w:rPr>
        </w:r>
        <w:r>
          <w:rPr>
            <w:noProof/>
            <w:webHidden/>
          </w:rPr>
          <w:fldChar w:fldCharType="separate"/>
        </w:r>
        <w:r w:rsidR="006B7DF5">
          <w:rPr>
            <w:noProof/>
            <w:webHidden/>
          </w:rPr>
          <w:t>25</w:t>
        </w:r>
        <w:r>
          <w:rPr>
            <w:noProof/>
            <w:webHidden/>
          </w:rPr>
          <w:fldChar w:fldCharType="end"/>
        </w:r>
      </w:hyperlink>
    </w:p>
    <w:p w14:paraId="6888E34B" w14:textId="742E2C8A" w:rsidR="001A02CA" w:rsidRDefault="001A02CA">
      <w:pPr>
        <w:pStyle w:val="31"/>
        <w:rPr>
          <w:rFonts w:asciiTheme="minorHAnsi" w:eastAsiaTheme="minorEastAsia" w:hAnsiTheme="minorHAnsi" w:cstheme="minorBidi"/>
          <w:sz w:val="22"/>
          <w:szCs w:val="22"/>
        </w:rPr>
      </w:pPr>
      <w:hyperlink w:anchor="_Toc230676454" w:history="1">
        <w:r w:rsidRPr="001C0762">
          <w:rPr>
            <w:rStyle w:val="a3"/>
          </w:rPr>
          <w:t>Что происходит с рынком розничного обслуживания населения: какие тренды наблюдаются сегодня? Об этом на пресс-конференции рассказал управляющий ВТБ в Омской области Алексей Суздальницкий.</w:t>
        </w:r>
        <w:r>
          <w:rPr>
            <w:webHidden/>
          </w:rPr>
          <w:tab/>
        </w:r>
        <w:r>
          <w:rPr>
            <w:webHidden/>
          </w:rPr>
          <w:fldChar w:fldCharType="begin"/>
        </w:r>
        <w:r>
          <w:rPr>
            <w:webHidden/>
          </w:rPr>
          <w:instrText xml:space="preserve"> PAGEREF _Toc230676454 \h </w:instrText>
        </w:r>
        <w:r>
          <w:rPr>
            <w:webHidden/>
          </w:rPr>
        </w:r>
        <w:r>
          <w:rPr>
            <w:webHidden/>
          </w:rPr>
          <w:fldChar w:fldCharType="separate"/>
        </w:r>
        <w:r w:rsidR="006B7DF5">
          <w:rPr>
            <w:webHidden/>
          </w:rPr>
          <w:t>25</w:t>
        </w:r>
        <w:r>
          <w:rPr>
            <w:webHidden/>
          </w:rPr>
          <w:fldChar w:fldCharType="end"/>
        </w:r>
      </w:hyperlink>
    </w:p>
    <w:p w14:paraId="6684B306" w14:textId="15C47B00"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55" w:history="1">
        <w:r w:rsidRPr="001C0762">
          <w:rPr>
            <w:rStyle w:val="a3"/>
            <w:noProof/>
          </w:rPr>
          <w:t>Алексинские вести, 25.05.2026, Алексинским пенсионерам рассказали о программе долгосрочных сбережений</w:t>
        </w:r>
        <w:r>
          <w:rPr>
            <w:noProof/>
            <w:webHidden/>
          </w:rPr>
          <w:tab/>
        </w:r>
        <w:r>
          <w:rPr>
            <w:noProof/>
            <w:webHidden/>
          </w:rPr>
          <w:fldChar w:fldCharType="begin"/>
        </w:r>
        <w:r>
          <w:rPr>
            <w:noProof/>
            <w:webHidden/>
          </w:rPr>
          <w:instrText xml:space="preserve"> PAGEREF _Toc230676455 \h </w:instrText>
        </w:r>
        <w:r>
          <w:rPr>
            <w:noProof/>
            <w:webHidden/>
          </w:rPr>
        </w:r>
        <w:r>
          <w:rPr>
            <w:noProof/>
            <w:webHidden/>
          </w:rPr>
          <w:fldChar w:fldCharType="separate"/>
        </w:r>
        <w:r w:rsidR="006B7DF5">
          <w:rPr>
            <w:noProof/>
            <w:webHidden/>
          </w:rPr>
          <w:t>26</w:t>
        </w:r>
        <w:r>
          <w:rPr>
            <w:noProof/>
            <w:webHidden/>
          </w:rPr>
          <w:fldChar w:fldCharType="end"/>
        </w:r>
      </w:hyperlink>
    </w:p>
    <w:p w14:paraId="0BD4D3E9" w14:textId="3C2556B5" w:rsidR="001A02CA" w:rsidRDefault="001A02CA">
      <w:pPr>
        <w:pStyle w:val="31"/>
        <w:rPr>
          <w:rFonts w:asciiTheme="minorHAnsi" w:eastAsiaTheme="minorEastAsia" w:hAnsiTheme="minorHAnsi" w:cstheme="minorBidi"/>
          <w:sz w:val="22"/>
          <w:szCs w:val="22"/>
        </w:rPr>
      </w:pPr>
      <w:hyperlink w:anchor="_Toc230676456" w:history="1">
        <w:r w:rsidRPr="001C0762">
          <w:rPr>
            <w:rStyle w:val="a3"/>
          </w:rPr>
          <w:t>Специалист Центра правовой и деловой информации Центральной городской библиотеки провела занятия по финансовой грамотности на тему «ПДС: изменения 2026» для получателей социальных услуг Комплексного центра социального обслуживания населения № 2.</w:t>
        </w:r>
        <w:r>
          <w:rPr>
            <w:webHidden/>
          </w:rPr>
          <w:tab/>
        </w:r>
        <w:r>
          <w:rPr>
            <w:webHidden/>
          </w:rPr>
          <w:fldChar w:fldCharType="begin"/>
        </w:r>
        <w:r>
          <w:rPr>
            <w:webHidden/>
          </w:rPr>
          <w:instrText xml:space="preserve"> PAGEREF _Toc230676456 \h </w:instrText>
        </w:r>
        <w:r>
          <w:rPr>
            <w:webHidden/>
          </w:rPr>
        </w:r>
        <w:r>
          <w:rPr>
            <w:webHidden/>
          </w:rPr>
          <w:fldChar w:fldCharType="separate"/>
        </w:r>
        <w:r w:rsidR="006B7DF5">
          <w:rPr>
            <w:webHidden/>
          </w:rPr>
          <w:t>26</w:t>
        </w:r>
        <w:r>
          <w:rPr>
            <w:webHidden/>
          </w:rPr>
          <w:fldChar w:fldCharType="end"/>
        </w:r>
      </w:hyperlink>
    </w:p>
    <w:p w14:paraId="7ED2463E" w14:textId="5CD4E3B9"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57" w:history="1">
        <w:r w:rsidRPr="001C076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_Toc230676457 \h </w:instrText>
        </w:r>
        <w:r>
          <w:rPr>
            <w:noProof/>
            <w:webHidden/>
          </w:rPr>
        </w:r>
        <w:r>
          <w:rPr>
            <w:noProof/>
            <w:webHidden/>
          </w:rPr>
          <w:fldChar w:fldCharType="separate"/>
        </w:r>
        <w:r w:rsidR="006B7DF5">
          <w:rPr>
            <w:noProof/>
            <w:webHidden/>
          </w:rPr>
          <w:t>26</w:t>
        </w:r>
        <w:r>
          <w:rPr>
            <w:noProof/>
            <w:webHidden/>
          </w:rPr>
          <w:fldChar w:fldCharType="end"/>
        </w:r>
      </w:hyperlink>
    </w:p>
    <w:p w14:paraId="63DDA5FE" w14:textId="6D971AC8"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58" w:history="1">
        <w:r w:rsidRPr="001C0762">
          <w:rPr>
            <w:rStyle w:val="a3"/>
            <w:noProof/>
          </w:rPr>
          <w:t>Российская газета, 25.05.2026, Для детей-инвалидов без кормильца предложили ввести двойную пенсию</w:t>
        </w:r>
        <w:r>
          <w:rPr>
            <w:noProof/>
            <w:webHidden/>
          </w:rPr>
          <w:tab/>
        </w:r>
        <w:r>
          <w:rPr>
            <w:noProof/>
            <w:webHidden/>
          </w:rPr>
          <w:fldChar w:fldCharType="begin"/>
        </w:r>
        <w:r>
          <w:rPr>
            <w:noProof/>
            <w:webHidden/>
          </w:rPr>
          <w:instrText xml:space="preserve"> PAGEREF _Toc230676458 \h </w:instrText>
        </w:r>
        <w:r>
          <w:rPr>
            <w:noProof/>
            <w:webHidden/>
          </w:rPr>
        </w:r>
        <w:r>
          <w:rPr>
            <w:noProof/>
            <w:webHidden/>
          </w:rPr>
          <w:fldChar w:fldCharType="separate"/>
        </w:r>
        <w:r w:rsidR="006B7DF5">
          <w:rPr>
            <w:noProof/>
            <w:webHidden/>
          </w:rPr>
          <w:t>26</w:t>
        </w:r>
        <w:r>
          <w:rPr>
            <w:noProof/>
            <w:webHidden/>
          </w:rPr>
          <w:fldChar w:fldCharType="end"/>
        </w:r>
      </w:hyperlink>
    </w:p>
    <w:p w14:paraId="4935E9A6" w14:textId="5ABFC80C" w:rsidR="001A02CA" w:rsidRDefault="001A02CA">
      <w:pPr>
        <w:pStyle w:val="31"/>
        <w:rPr>
          <w:rFonts w:asciiTheme="minorHAnsi" w:eastAsiaTheme="minorEastAsia" w:hAnsiTheme="minorHAnsi" w:cstheme="minorBidi"/>
          <w:sz w:val="22"/>
          <w:szCs w:val="22"/>
        </w:rPr>
      </w:pPr>
      <w:hyperlink w:anchor="_Toc230676459" w:history="1">
        <w:r w:rsidRPr="001C0762">
          <w:rPr>
            <w:rStyle w:val="a3"/>
          </w:rPr>
          <w:t xml:space="preserve">Потерявшим родителя (или родителей) детям-инвалидам и инвалидам с детства </w:t>
        </w:r>
        <w:r w:rsidRPr="001C0762">
          <w:rPr>
            <w:rStyle w:val="a3"/>
            <w:lang w:val="en-US"/>
          </w:rPr>
          <w:t>I</w:t>
        </w:r>
        <w:r w:rsidRPr="001C0762">
          <w:rPr>
            <w:rStyle w:val="a3"/>
          </w:rPr>
          <w:t xml:space="preserve"> и </w:t>
        </w:r>
        <w:r w:rsidRPr="001C0762">
          <w:rPr>
            <w:rStyle w:val="a3"/>
            <w:lang w:val="en-US"/>
          </w:rPr>
          <w:t>II</w:t>
        </w:r>
        <w:r w:rsidRPr="001C0762">
          <w:rPr>
            <w:rStyle w:val="a3"/>
          </w:rPr>
          <w:t xml:space="preserve"> групп предлагают выплачивать сразу две пенсии. Такой законопроект подготовил председатель Комитета Государственной Думы по труду, социальной политике и делам ветеранов Ярослав Нилов.</w:t>
        </w:r>
        <w:r>
          <w:rPr>
            <w:webHidden/>
          </w:rPr>
          <w:tab/>
        </w:r>
        <w:r>
          <w:rPr>
            <w:webHidden/>
          </w:rPr>
          <w:fldChar w:fldCharType="begin"/>
        </w:r>
        <w:r>
          <w:rPr>
            <w:webHidden/>
          </w:rPr>
          <w:instrText xml:space="preserve"> PAGEREF _Toc230676459 \h </w:instrText>
        </w:r>
        <w:r>
          <w:rPr>
            <w:webHidden/>
          </w:rPr>
        </w:r>
        <w:r>
          <w:rPr>
            <w:webHidden/>
          </w:rPr>
          <w:fldChar w:fldCharType="separate"/>
        </w:r>
        <w:r w:rsidR="006B7DF5">
          <w:rPr>
            <w:webHidden/>
          </w:rPr>
          <w:t>26</w:t>
        </w:r>
        <w:r>
          <w:rPr>
            <w:webHidden/>
          </w:rPr>
          <w:fldChar w:fldCharType="end"/>
        </w:r>
      </w:hyperlink>
    </w:p>
    <w:p w14:paraId="3451601E" w14:textId="2C356177"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60" w:history="1">
        <w:r w:rsidRPr="001C0762">
          <w:rPr>
            <w:rStyle w:val="a3"/>
            <w:noProof/>
          </w:rPr>
          <w:t>РИА Новости, 25.05.2026, Путин подписал закон о праве регионов передавать Соцфонду функций по выплатам</w:t>
        </w:r>
        <w:r>
          <w:rPr>
            <w:noProof/>
            <w:webHidden/>
          </w:rPr>
          <w:tab/>
        </w:r>
        <w:r>
          <w:rPr>
            <w:noProof/>
            <w:webHidden/>
          </w:rPr>
          <w:fldChar w:fldCharType="begin"/>
        </w:r>
        <w:r>
          <w:rPr>
            <w:noProof/>
            <w:webHidden/>
          </w:rPr>
          <w:instrText xml:space="preserve"> PAGEREF _Toc230676460 \h </w:instrText>
        </w:r>
        <w:r>
          <w:rPr>
            <w:noProof/>
            <w:webHidden/>
          </w:rPr>
        </w:r>
        <w:r>
          <w:rPr>
            <w:noProof/>
            <w:webHidden/>
          </w:rPr>
          <w:fldChar w:fldCharType="separate"/>
        </w:r>
        <w:r w:rsidR="006B7DF5">
          <w:rPr>
            <w:noProof/>
            <w:webHidden/>
          </w:rPr>
          <w:t>27</w:t>
        </w:r>
        <w:r>
          <w:rPr>
            <w:noProof/>
            <w:webHidden/>
          </w:rPr>
          <w:fldChar w:fldCharType="end"/>
        </w:r>
      </w:hyperlink>
    </w:p>
    <w:p w14:paraId="30E13E6F" w14:textId="011F9B6E" w:rsidR="001A02CA" w:rsidRDefault="001A02CA">
      <w:pPr>
        <w:pStyle w:val="31"/>
        <w:rPr>
          <w:rFonts w:asciiTheme="minorHAnsi" w:eastAsiaTheme="minorEastAsia" w:hAnsiTheme="minorHAnsi" w:cstheme="minorBidi"/>
          <w:sz w:val="22"/>
          <w:szCs w:val="22"/>
        </w:rPr>
      </w:pPr>
      <w:hyperlink w:anchor="_Toc230676461" w:history="1">
        <w:r w:rsidRPr="001C0762">
          <w:rPr>
            <w:rStyle w:val="a3"/>
          </w:rPr>
          <w:t>Президент РФ Владимир Путин подписал закон, по которому регионы смогут передавать территориальным органам Соцфонда функции по предоставлению отдельных выплат,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_Toc230676461 \h </w:instrText>
        </w:r>
        <w:r>
          <w:rPr>
            <w:webHidden/>
          </w:rPr>
        </w:r>
        <w:r>
          <w:rPr>
            <w:webHidden/>
          </w:rPr>
          <w:fldChar w:fldCharType="separate"/>
        </w:r>
        <w:r w:rsidR="006B7DF5">
          <w:rPr>
            <w:webHidden/>
          </w:rPr>
          <w:t>27</w:t>
        </w:r>
        <w:r>
          <w:rPr>
            <w:webHidden/>
          </w:rPr>
          <w:fldChar w:fldCharType="end"/>
        </w:r>
      </w:hyperlink>
    </w:p>
    <w:p w14:paraId="4C24F281" w14:textId="26057F75"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62" w:history="1">
        <w:r w:rsidRPr="001C0762">
          <w:rPr>
            <w:rStyle w:val="a3"/>
            <w:noProof/>
          </w:rPr>
          <w:t>ТАСС, 26.05.2026, Средняя пенсия свыше 30 тыс. рублей отмечена в 9 регионах России</w:t>
        </w:r>
        <w:r>
          <w:rPr>
            <w:noProof/>
            <w:webHidden/>
          </w:rPr>
          <w:tab/>
        </w:r>
        <w:r>
          <w:rPr>
            <w:noProof/>
            <w:webHidden/>
          </w:rPr>
          <w:fldChar w:fldCharType="begin"/>
        </w:r>
        <w:r>
          <w:rPr>
            <w:noProof/>
            <w:webHidden/>
          </w:rPr>
          <w:instrText xml:space="preserve"> PAGEREF _Toc230676462 \h </w:instrText>
        </w:r>
        <w:r>
          <w:rPr>
            <w:noProof/>
            <w:webHidden/>
          </w:rPr>
        </w:r>
        <w:r>
          <w:rPr>
            <w:noProof/>
            <w:webHidden/>
          </w:rPr>
          <w:fldChar w:fldCharType="separate"/>
        </w:r>
        <w:r w:rsidR="006B7DF5">
          <w:rPr>
            <w:noProof/>
            <w:webHidden/>
          </w:rPr>
          <w:t>27</w:t>
        </w:r>
        <w:r>
          <w:rPr>
            <w:noProof/>
            <w:webHidden/>
          </w:rPr>
          <w:fldChar w:fldCharType="end"/>
        </w:r>
      </w:hyperlink>
    </w:p>
    <w:p w14:paraId="407811F6" w14:textId="1F18A15C" w:rsidR="001A02CA" w:rsidRDefault="001A02CA">
      <w:pPr>
        <w:pStyle w:val="31"/>
        <w:rPr>
          <w:rFonts w:asciiTheme="minorHAnsi" w:eastAsiaTheme="minorEastAsia" w:hAnsiTheme="minorHAnsi" w:cstheme="minorBidi"/>
          <w:sz w:val="22"/>
          <w:szCs w:val="22"/>
        </w:rPr>
      </w:pPr>
      <w:hyperlink w:anchor="_Toc230676463" w:history="1">
        <w:r w:rsidRPr="001C0762">
          <w:rPr>
            <w:rStyle w:val="a3"/>
          </w:rPr>
          <w:t>Средний размер пенсионного обеспечения среди работающих граждан России в апреле 2026 года свыше 30 тыс. рублей отмечен в девяти регионах, выяснил ТАСС, изучив данные статистики.</w:t>
        </w:r>
        <w:r>
          <w:rPr>
            <w:webHidden/>
          </w:rPr>
          <w:tab/>
        </w:r>
        <w:r>
          <w:rPr>
            <w:webHidden/>
          </w:rPr>
          <w:fldChar w:fldCharType="begin"/>
        </w:r>
        <w:r>
          <w:rPr>
            <w:webHidden/>
          </w:rPr>
          <w:instrText xml:space="preserve"> PAGEREF _Toc230676463 \h </w:instrText>
        </w:r>
        <w:r>
          <w:rPr>
            <w:webHidden/>
          </w:rPr>
        </w:r>
        <w:r>
          <w:rPr>
            <w:webHidden/>
          </w:rPr>
          <w:fldChar w:fldCharType="separate"/>
        </w:r>
        <w:r w:rsidR="006B7DF5">
          <w:rPr>
            <w:webHidden/>
          </w:rPr>
          <w:t>27</w:t>
        </w:r>
        <w:r>
          <w:rPr>
            <w:webHidden/>
          </w:rPr>
          <w:fldChar w:fldCharType="end"/>
        </w:r>
      </w:hyperlink>
    </w:p>
    <w:p w14:paraId="5955CEB3" w14:textId="1A6C9E1A"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64" w:history="1">
        <w:r w:rsidRPr="001C0762">
          <w:rPr>
            <w:rStyle w:val="a3"/>
            <w:noProof/>
          </w:rPr>
          <w:t>ПРАЙМ, 25.05.2026, Назван средний размер накопительной пенсии после индексации в августе</w:t>
        </w:r>
        <w:r>
          <w:rPr>
            <w:noProof/>
            <w:webHidden/>
          </w:rPr>
          <w:tab/>
        </w:r>
        <w:r>
          <w:rPr>
            <w:noProof/>
            <w:webHidden/>
          </w:rPr>
          <w:fldChar w:fldCharType="begin"/>
        </w:r>
        <w:r>
          <w:rPr>
            <w:noProof/>
            <w:webHidden/>
          </w:rPr>
          <w:instrText xml:space="preserve"> PAGEREF _Toc230676464 \h </w:instrText>
        </w:r>
        <w:r>
          <w:rPr>
            <w:noProof/>
            <w:webHidden/>
          </w:rPr>
        </w:r>
        <w:r>
          <w:rPr>
            <w:noProof/>
            <w:webHidden/>
          </w:rPr>
          <w:fldChar w:fldCharType="separate"/>
        </w:r>
        <w:r w:rsidR="006B7DF5">
          <w:rPr>
            <w:noProof/>
            <w:webHidden/>
          </w:rPr>
          <w:t>27</w:t>
        </w:r>
        <w:r>
          <w:rPr>
            <w:noProof/>
            <w:webHidden/>
          </w:rPr>
          <w:fldChar w:fldCharType="end"/>
        </w:r>
      </w:hyperlink>
    </w:p>
    <w:p w14:paraId="4BE79C0B" w14:textId="38061D4C" w:rsidR="001A02CA" w:rsidRDefault="001A02CA">
      <w:pPr>
        <w:pStyle w:val="31"/>
        <w:rPr>
          <w:rFonts w:asciiTheme="minorHAnsi" w:eastAsiaTheme="minorEastAsia" w:hAnsiTheme="minorHAnsi" w:cstheme="minorBidi"/>
          <w:sz w:val="22"/>
          <w:szCs w:val="22"/>
        </w:rPr>
      </w:pPr>
      <w:hyperlink w:anchor="_Toc230676465" w:history="1">
        <w:r w:rsidRPr="001C0762">
          <w:rPr>
            <w:rStyle w:val="a3"/>
          </w:rPr>
          <w:t>Средний размер накопительной пенсии после индексации в августе составит около 1,8-1,9 тысячи рублей в месяц, сообщил РИА Новости ведущий сотрудник Института соцанализа и прогнозирования РАНХиГС Виктор Ляшок.</w:t>
        </w:r>
        <w:r>
          <w:rPr>
            <w:webHidden/>
          </w:rPr>
          <w:tab/>
        </w:r>
        <w:r>
          <w:rPr>
            <w:webHidden/>
          </w:rPr>
          <w:fldChar w:fldCharType="begin"/>
        </w:r>
        <w:r>
          <w:rPr>
            <w:webHidden/>
          </w:rPr>
          <w:instrText xml:space="preserve"> PAGEREF _Toc230676465 \h </w:instrText>
        </w:r>
        <w:r>
          <w:rPr>
            <w:webHidden/>
          </w:rPr>
        </w:r>
        <w:r>
          <w:rPr>
            <w:webHidden/>
          </w:rPr>
          <w:fldChar w:fldCharType="separate"/>
        </w:r>
        <w:r w:rsidR="006B7DF5">
          <w:rPr>
            <w:webHidden/>
          </w:rPr>
          <w:t>27</w:t>
        </w:r>
        <w:r>
          <w:rPr>
            <w:webHidden/>
          </w:rPr>
          <w:fldChar w:fldCharType="end"/>
        </w:r>
      </w:hyperlink>
    </w:p>
    <w:p w14:paraId="0F5A24DF" w14:textId="2C8C79D8"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66" w:history="1">
        <w:r w:rsidRPr="001C0762">
          <w:rPr>
            <w:rStyle w:val="a3"/>
            <w:noProof/>
          </w:rPr>
          <w:t>РИА Новости, 26.05.2026, Россиянам рассказали, какая справка может увеличить размер пенсии</w:t>
        </w:r>
        <w:r>
          <w:rPr>
            <w:noProof/>
            <w:webHidden/>
          </w:rPr>
          <w:tab/>
        </w:r>
        <w:r>
          <w:rPr>
            <w:noProof/>
            <w:webHidden/>
          </w:rPr>
          <w:fldChar w:fldCharType="begin"/>
        </w:r>
        <w:r>
          <w:rPr>
            <w:noProof/>
            <w:webHidden/>
          </w:rPr>
          <w:instrText xml:space="preserve"> PAGEREF _Toc230676466 \h </w:instrText>
        </w:r>
        <w:r>
          <w:rPr>
            <w:noProof/>
            <w:webHidden/>
          </w:rPr>
        </w:r>
        <w:r>
          <w:rPr>
            <w:noProof/>
            <w:webHidden/>
          </w:rPr>
          <w:fldChar w:fldCharType="separate"/>
        </w:r>
        <w:r w:rsidR="006B7DF5">
          <w:rPr>
            <w:noProof/>
            <w:webHidden/>
          </w:rPr>
          <w:t>28</w:t>
        </w:r>
        <w:r>
          <w:rPr>
            <w:noProof/>
            <w:webHidden/>
          </w:rPr>
          <w:fldChar w:fldCharType="end"/>
        </w:r>
      </w:hyperlink>
    </w:p>
    <w:p w14:paraId="10452E72" w14:textId="230C5433" w:rsidR="001A02CA" w:rsidRDefault="001A02CA">
      <w:pPr>
        <w:pStyle w:val="31"/>
        <w:rPr>
          <w:rFonts w:asciiTheme="minorHAnsi" w:eastAsiaTheme="minorEastAsia" w:hAnsiTheme="minorHAnsi" w:cstheme="minorBidi"/>
          <w:sz w:val="22"/>
          <w:szCs w:val="22"/>
        </w:rPr>
      </w:pPr>
      <w:hyperlink w:anchor="_Toc230676467" w:history="1">
        <w:r w:rsidRPr="001C0762">
          <w:rPr>
            <w:rStyle w:val="a3"/>
          </w:rPr>
          <w:t>Россиянам для увеличения размера пенсии следует проверить учет трудового стажа, заказав справку о состоянии индивидуального лицевого счета через "Госуслуги" или Социальный фонд России (СФР), сообщила РИА Новости доцент базовой кафедры Торгово-промышленной палаты РФ "Управление человеческими ресурсами" РЭУ им. Г .В. Плеханова Людмила Иванова-Швец.</w:t>
        </w:r>
        <w:r>
          <w:rPr>
            <w:webHidden/>
          </w:rPr>
          <w:tab/>
        </w:r>
        <w:r>
          <w:rPr>
            <w:webHidden/>
          </w:rPr>
          <w:fldChar w:fldCharType="begin"/>
        </w:r>
        <w:r>
          <w:rPr>
            <w:webHidden/>
          </w:rPr>
          <w:instrText xml:space="preserve"> PAGEREF _Toc230676467 \h </w:instrText>
        </w:r>
        <w:r>
          <w:rPr>
            <w:webHidden/>
          </w:rPr>
        </w:r>
        <w:r>
          <w:rPr>
            <w:webHidden/>
          </w:rPr>
          <w:fldChar w:fldCharType="separate"/>
        </w:r>
        <w:r w:rsidR="006B7DF5">
          <w:rPr>
            <w:webHidden/>
          </w:rPr>
          <w:t>28</w:t>
        </w:r>
        <w:r>
          <w:rPr>
            <w:webHidden/>
          </w:rPr>
          <w:fldChar w:fldCharType="end"/>
        </w:r>
      </w:hyperlink>
    </w:p>
    <w:p w14:paraId="49137E11" w14:textId="4260B675"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68" w:history="1">
        <w:r w:rsidRPr="001C0762">
          <w:rPr>
            <w:rStyle w:val="a3"/>
            <w:noProof/>
          </w:rPr>
          <w:t>Газета.ру, 25.05.2026, В Госдуме напомнили об изменении пенсии при переезде в другой регион</w:t>
        </w:r>
        <w:r>
          <w:rPr>
            <w:noProof/>
            <w:webHidden/>
          </w:rPr>
          <w:tab/>
        </w:r>
        <w:r>
          <w:rPr>
            <w:noProof/>
            <w:webHidden/>
          </w:rPr>
          <w:fldChar w:fldCharType="begin"/>
        </w:r>
        <w:r>
          <w:rPr>
            <w:noProof/>
            <w:webHidden/>
          </w:rPr>
          <w:instrText xml:space="preserve"> PAGEREF _Toc230676468 \h </w:instrText>
        </w:r>
        <w:r>
          <w:rPr>
            <w:noProof/>
            <w:webHidden/>
          </w:rPr>
        </w:r>
        <w:r>
          <w:rPr>
            <w:noProof/>
            <w:webHidden/>
          </w:rPr>
          <w:fldChar w:fldCharType="separate"/>
        </w:r>
        <w:r w:rsidR="006B7DF5">
          <w:rPr>
            <w:noProof/>
            <w:webHidden/>
          </w:rPr>
          <w:t>29</w:t>
        </w:r>
        <w:r>
          <w:rPr>
            <w:noProof/>
            <w:webHidden/>
          </w:rPr>
          <w:fldChar w:fldCharType="end"/>
        </w:r>
      </w:hyperlink>
    </w:p>
    <w:p w14:paraId="0BD823ED" w14:textId="445034E9" w:rsidR="001A02CA" w:rsidRDefault="001A02CA">
      <w:pPr>
        <w:pStyle w:val="31"/>
        <w:rPr>
          <w:rFonts w:asciiTheme="minorHAnsi" w:eastAsiaTheme="minorEastAsia" w:hAnsiTheme="minorHAnsi" w:cstheme="minorBidi"/>
          <w:sz w:val="22"/>
          <w:szCs w:val="22"/>
        </w:rPr>
      </w:pPr>
      <w:hyperlink w:anchor="_Toc230676469" w:history="1">
        <w:r w:rsidRPr="001C0762">
          <w:rPr>
            <w:rStyle w:val="a3"/>
          </w:rPr>
          <w:t>Россиянам при переезде в другой регион важно оформить заявление о доставке пенсии на новый адрес и проставить отметку о запросе выплатного дела для постановки на учет. В разных субъектах размеры выплат могут отличаться, так как на это влияет прожиточный минимум и соцдоплаты, рассказал RT глава комитета Госдумы по вопросам собственности, земельным и имущественным отношениям Сергей Гаврилов.</w:t>
        </w:r>
        <w:r>
          <w:rPr>
            <w:webHidden/>
          </w:rPr>
          <w:tab/>
        </w:r>
        <w:r>
          <w:rPr>
            <w:webHidden/>
          </w:rPr>
          <w:fldChar w:fldCharType="begin"/>
        </w:r>
        <w:r>
          <w:rPr>
            <w:webHidden/>
          </w:rPr>
          <w:instrText xml:space="preserve"> PAGEREF _Toc230676469 \h </w:instrText>
        </w:r>
        <w:r>
          <w:rPr>
            <w:webHidden/>
          </w:rPr>
        </w:r>
        <w:r>
          <w:rPr>
            <w:webHidden/>
          </w:rPr>
          <w:fldChar w:fldCharType="separate"/>
        </w:r>
        <w:r w:rsidR="006B7DF5">
          <w:rPr>
            <w:webHidden/>
          </w:rPr>
          <w:t>29</w:t>
        </w:r>
        <w:r>
          <w:rPr>
            <w:webHidden/>
          </w:rPr>
          <w:fldChar w:fldCharType="end"/>
        </w:r>
      </w:hyperlink>
    </w:p>
    <w:p w14:paraId="7DE6F517" w14:textId="37E5CF1C"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70" w:history="1">
        <w:r w:rsidRPr="001C0762">
          <w:rPr>
            <w:rStyle w:val="a3"/>
            <w:noProof/>
          </w:rPr>
          <w:t>Газета.ру, 26.05.2026, Россиянам напомнили о доплате к пенсии при наличии иждивенцев</w:t>
        </w:r>
        <w:r>
          <w:rPr>
            <w:noProof/>
            <w:webHidden/>
          </w:rPr>
          <w:tab/>
        </w:r>
        <w:r>
          <w:rPr>
            <w:noProof/>
            <w:webHidden/>
          </w:rPr>
          <w:fldChar w:fldCharType="begin"/>
        </w:r>
        <w:r>
          <w:rPr>
            <w:noProof/>
            <w:webHidden/>
          </w:rPr>
          <w:instrText xml:space="preserve"> PAGEREF _Toc230676470 \h </w:instrText>
        </w:r>
        <w:r>
          <w:rPr>
            <w:noProof/>
            <w:webHidden/>
          </w:rPr>
        </w:r>
        <w:r>
          <w:rPr>
            <w:noProof/>
            <w:webHidden/>
          </w:rPr>
          <w:fldChar w:fldCharType="separate"/>
        </w:r>
        <w:r w:rsidR="006B7DF5">
          <w:rPr>
            <w:noProof/>
            <w:webHidden/>
          </w:rPr>
          <w:t>30</w:t>
        </w:r>
        <w:r>
          <w:rPr>
            <w:noProof/>
            <w:webHidden/>
          </w:rPr>
          <w:fldChar w:fldCharType="end"/>
        </w:r>
      </w:hyperlink>
    </w:p>
    <w:p w14:paraId="205563D3" w14:textId="72527569" w:rsidR="001A02CA" w:rsidRDefault="001A02CA">
      <w:pPr>
        <w:pStyle w:val="31"/>
        <w:rPr>
          <w:rFonts w:asciiTheme="minorHAnsi" w:eastAsiaTheme="minorEastAsia" w:hAnsiTheme="minorHAnsi" w:cstheme="minorBidi"/>
          <w:sz w:val="22"/>
          <w:szCs w:val="22"/>
        </w:rPr>
      </w:pPr>
      <w:hyperlink w:anchor="_Toc230676471" w:history="1">
        <w:r w:rsidRPr="001C0762">
          <w:rPr>
            <w:rStyle w:val="a3"/>
          </w:rPr>
          <w:t>Россияне могут получить доплату к пенсии в размере до 9,5 тыс. рублей в месяц при наличии иждивенцев — например, несовершеннолетних детей, рассказал «Газете.</w:t>
        </w:r>
        <w:r w:rsidRPr="001C0762">
          <w:rPr>
            <w:rStyle w:val="a3"/>
            <w:lang w:val="en-US"/>
          </w:rPr>
          <w:t>Ru</w:t>
        </w:r>
        <w:r w:rsidRPr="001C0762">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_Toc230676471 \h </w:instrText>
        </w:r>
        <w:r>
          <w:rPr>
            <w:webHidden/>
          </w:rPr>
        </w:r>
        <w:r>
          <w:rPr>
            <w:webHidden/>
          </w:rPr>
          <w:fldChar w:fldCharType="separate"/>
        </w:r>
        <w:r w:rsidR="006B7DF5">
          <w:rPr>
            <w:webHidden/>
          </w:rPr>
          <w:t>30</w:t>
        </w:r>
        <w:r>
          <w:rPr>
            <w:webHidden/>
          </w:rPr>
          <w:fldChar w:fldCharType="end"/>
        </w:r>
      </w:hyperlink>
    </w:p>
    <w:p w14:paraId="06E361DC" w14:textId="260A3716"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72" w:history="1">
        <w:r w:rsidRPr="001C0762">
          <w:rPr>
            <w:rStyle w:val="a3"/>
            <w:noProof/>
          </w:rPr>
          <w:t>МК, 25.05.2026, IT-специалисты в России могут получать пенсию в 77 тыс. рублей</w:t>
        </w:r>
        <w:r>
          <w:rPr>
            <w:noProof/>
            <w:webHidden/>
          </w:rPr>
          <w:tab/>
        </w:r>
        <w:r>
          <w:rPr>
            <w:noProof/>
            <w:webHidden/>
          </w:rPr>
          <w:fldChar w:fldCharType="begin"/>
        </w:r>
        <w:r>
          <w:rPr>
            <w:noProof/>
            <w:webHidden/>
          </w:rPr>
          <w:instrText xml:space="preserve"> PAGEREF _Toc230676472 \h </w:instrText>
        </w:r>
        <w:r>
          <w:rPr>
            <w:noProof/>
            <w:webHidden/>
          </w:rPr>
        </w:r>
        <w:r>
          <w:rPr>
            <w:noProof/>
            <w:webHidden/>
          </w:rPr>
          <w:fldChar w:fldCharType="separate"/>
        </w:r>
        <w:r w:rsidR="006B7DF5">
          <w:rPr>
            <w:noProof/>
            <w:webHidden/>
          </w:rPr>
          <w:t>31</w:t>
        </w:r>
        <w:r>
          <w:rPr>
            <w:noProof/>
            <w:webHidden/>
          </w:rPr>
          <w:fldChar w:fldCharType="end"/>
        </w:r>
      </w:hyperlink>
    </w:p>
    <w:p w14:paraId="5C2DDDFB" w14:textId="419F3CCF" w:rsidR="001A02CA" w:rsidRDefault="001A02CA">
      <w:pPr>
        <w:pStyle w:val="31"/>
        <w:rPr>
          <w:rFonts w:asciiTheme="minorHAnsi" w:eastAsiaTheme="minorEastAsia" w:hAnsiTheme="minorHAnsi" w:cstheme="minorBidi"/>
          <w:sz w:val="22"/>
          <w:szCs w:val="22"/>
        </w:rPr>
      </w:pPr>
      <w:hyperlink w:anchor="_Toc230676473" w:history="1">
        <w:r w:rsidRPr="001C0762">
          <w:rPr>
            <w:rStyle w:val="a3"/>
          </w:rPr>
          <w:t>Александр Сафонов, профессор Финансового университета при правительстве РФ, в интервью ТАСС объяснил, какой максимальной пенсии могут ожидать российские IT-специалисты</w:t>
        </w:r>
        <w:r>
          <w:rPr>
            <w:webHidden/>
          </w:rPr>
          <w:tab/>
        </w:r>
        <w:r>
          <w:rPr>
            <w:webHidden/>
          </w:rPr>
          <w:fldChar w:fldCharType="begin"/>
        </w:r>
        <w:r>
          <w:rPr>
            <w:webHidden/>
          </w:rPr>
          <w:instrText xml:space="preserve"> PAGEREF _Toc230676473 \h </w:instrText>
        </w:r>
        <w:r>
          <w:rPr>
            <w:webHidden/>
          </w:rPr>
        </w:r>
        <w:r>
          <w:rPr>
            <w:webHidden/>
          </w:rPr>
          <w:fldChar w:fldCharType="separate"/>
        </w:r>
        <w:r w:rsidR="006B7DF5">
          <w:rPr>
            <w:webHidden/>
          </w:rPr>
          <w:t>31</w:t>
        </w:r>
        <w:r>
          <w:rPr>
            <w:webHidden/>
          </w:rPr>
          <w:fldChar w:fldCharType="end"/>
        </w:r>
      </w:hyperlink>
    </w:p>
    <w:p w14:paraId="66A9D4B3" w14:textId="561FB3AB"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74" w:history="1">
        <w:r w:rsidRPr="001C0762">
          <w:rPr>
            <w:rStyle w:val="a3"/>
            <w:noProof/>
          </w:rPr>
          <w:t>Конкурент, 25.05.2026, Вместо ежемесячных доплат: когда россияне могут забрать пенсионные накопления целиком</w:t>
        </w:r>
        <w:r>
          <w:rPr>
            <w:noProof/>
            <w:webHidden/>
          </w:rPr>
          <w:tab/>
        </w:r>
        <w:r>
          <w:rPr>
            <w:noProof/>
            <w:webHidden/>
          </w:rPr>
          <w:fldChar w:fldCharType="begin"/>
        </w:r>
        <w:r>
          <w:rPr>
            <w:noProof/>
            <w:webHidden/>
          </w:rPr>
          <w:instrText xml:space="preserve"> PAGEREF _Toc230676474 \h </w:instrText>
        </w:r>
        <w:r>
          <w:rPr>
            <w:noProof/>
            <w:webHidden/>
          </w:rPr>
        </w:r>
        <w:r>
          <w:rPr>
            <w:noProof/>
            <w:webHidden/>
          </w:rPr>
          <w:fldChar w:fldCharType="separate"/>
        </w:r>
        <w:r w:rsidR="006B7DF5">
          <w:rPr>
            <w:noProof/>
            <w:webHidden/>
          </w:rPr>
          <w:t>31</w:t>
        </w:r>
        <w:r>
          <w:rPr>
            <w:noProof/>
            <w:webHidden/>
          </w:rPr>
          <w:fldChar w:fldCharType="end"/>
        </w:r>
      </w:hyperlink>
    </w:p>
    <w:p w14:paraId="1C51D429" w14:textId="3FEA3D86" w:rsidR="001A02CA" w:rsidRDefault="001A02CA">
      <w:pPr>
        <w:pStyle w:val="31"/>
        <w:rPr>
          <w:rFonts w:asciiTheme="minorHAnsi" w:eastAsiaTheme="minorEastAsia" w:hAnsiTheme="minorHAnsi" w:cstheme="minorBidi"/>
          <w:sz w:val="22"/>
          <w:szCs w:val="22"/>
        </w:rPr>
      </w:pPr>
      <w:hyperlink w:anchor="_Toc230676475" w:history="1">
        <w:r w:rsidRPr="001C0762">
          <w:rPr>
            <w:rStyle w:val="a3"/>
          </w:rPr>
          <w:t>В 2026 г. ключевым критерием для получения накопительной пенсии единовременно станет их сумма. Об этом рассказала профессор РЭУ им. Г. В. Плеханова Юлия Финогенова.</w:t>
        </w:r>
        <w:r>
          <w:rPr>
            <w:webHidden/>
          </w:rPr>
          <w:tab/>
        </w:r>
        <w:r>
          <w:rPr>
            <w:webHidden/>
          </w:rPr>
          <w:fldChar w:fldCharType="begin"/>
        </w:r>
        <w:r>
          <w:rPr>
            <w:webHidden/>
          </w:rPr>
          <w:instrText xml:space="preserve"> PAGEREF _Toc230676475 \h </w:instrText>
        </w:r>
        <w:r>
          <w:rPr>
            <w:webHidden/>
          </w:rPr>
        </w:r>
        <w:r>
          <w:rPr>
            <w:webHidden/>
          </w:rPr>
          <w:fldChar w:fldCharType="separate"/>
        </w:r>
        <w:r w:rsidR="006B7DF5">
          <w:rPr>
            <w:webHidden/>
          </w:rPr>
          <w:t>31</w:t>
        </w:r>
        <w:r>
          <w:rPr>
            <w:webHidden/>
          </w:rPr>
          <w:fldChar w:fldCharType="end"/>
        </w:r>
      </w:hyperlink>
    </w:p>
    <w:p w14:paraId="0A44E969" w14:textId="7A7AD9B1"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76" w:history="1">
        <w:r w:rsidRPr="001C0762">
          <w:rPr>
            <w:rStyle w:val="a3"/>
            <w:noProof/>
          </w:rPr>
          <w:t>Конкурент, 25.05.2026, Секрет большой пенсии. Почему важно проверить свой индивидуальный лицевой счет</w:t>
        </w:r>
        <w:r>
          <w:rPr>
            <w:noProof/>
            <w:webHidden/>
          </w:rPr>
          <w:tab/>
        </w:r>
        <w:r>
          <w:rPr>
            <w:noProof/>
            <w:webHidden/>
          </w:rPr>
          <w:fldChar w:fldCharType="begin"/>
        </w:r>
        <w:r>
          <w:rPr>
            <w:noProof/>
            <w:webHidden/>
          </w:rPr>
          <w:instrText xml:space="preserve"> PAGEREF _Toc230676476 \h </w:instrText>
        </w:r>
        <w:r>
          <w:rPr>
            <w:noProof/>
            <w:webHidden/>
          </w:rPr>
        </w:r>
        <w:r>
          <w:rPr>
            <w:noProof/>
            <w:webHidden/>
          </w:rPr>
          <w:fldChar w:fldCharType="separate"/>
        </w:r>
        <w:r w:rsidR="006B7DF5">
          <w:rPr>
            <w:noProof/>
            <w:webHidden/>
          </w:rPr>
          <w:t>32</w:t>
        </w:r>
        <w:r>
          <w:rPr>
            <w:noProof/>
            <w:webHidden/>
          </w:rPr>
          <w:fldChar w:fldCharType="end"/>
        </w:r>
      </w:hyperlink>
    </w:p>
    <w:p w14:paraId="10BB23AF" w14:textId="198ABB4E" w:rsidR="001A02CA" w:rsidRDefault="001A02CA">
      <w:pPr>
        <w:pStyle w:val="31"/>
        <w:rPr>
          <w:rFonts w:asciiTheme="minorHAnsi" w:eastAsiaTheme="minorEastAsia" w:hAnsiTheme="minorHAnsi" w:cstheme="minorBidi"/>
          <w:sz w:val="22"/>
          <w:szCs w:val="22"/>
        </w:rPr>
      </w:pPr>
      <w:hyperlink w:anchor="_Toc230676477" w:history="1">
        <w:r w:rsidRPr="001C0762">
          <w:rPr>
            <w:rStyle w:val="a3"/>
          </w:rPr>
          <w:t>Если в вашей трудовой книжке отсутствуют записи о некоторых периодах работы, их можно официально подтвердить. Для этого следует обратиться в Социальный фонд России (СФР), предоставив соответствующее заявление и пакет подтверждающих документов. Такую рекомендацию дает Юлия Финогенова, профессор кафедры государственных и муниципальных финансов РЭУ им. Г. В. Плеханова.</w:t>
        </w:r>
        <w:r>
          <w:rPr>
            <w:webHidden/>
          </w:rPr>
          <w:tab/>
        </w:r>
        <w:r>
          <w:rPr>
            <w:webHidden/>
          </w:rPr>
          <w:fldChar w:fldCharType="begin"/>
        </w:r>
        <w:r>
          <w:rPr>
            <w:webHidden/>
          </w:rPr>
          <w:instrText xml:space="preserve"> PAGEREF _Toc230676477 \h </w:instrText>
        </w:r>
        <w:r>
          <w:rPr>
            <w:webHidden/>
          </w:rPr>
        </w:r>
        <w:r>
          <w:rPr>
            <w:webHidden/>
          </w:rPr>
          <w:fldChar w:fldCharType="separate"/>
        </w:r>
        <w:r w:rsidR="006B7DF5">
          <w:rPr>
            <w:webHidden/>
          </w:rPr>
          <w:t>32</w:t>
        </w:r>
        <w:r>
          <w:rPr>
            <w:webHidden/>
          </w:rPr>
          <w:fldChar w:fldCharType="end"/>
        </w:r>
      </w:hyperlink>
    </w:p>
    <w:p w14:paraId="7654AF70" w14:textId="101D6E18"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78" w:history="1">
        <w:r w:rsidRPr="001C0762">
          <w:rPr>
            <w:rStyle w:val="a3"/>
            <w:noProof/>
          </w:rPr>
          <w:t>НИА - Федерация, 25.05.2026, Пенсионный прорыв или тонкая настройка: как 17,3% индексации изменят жизнь 136 тысяч россиян</w:t>
        </w:r>
        <w:r>
          <w:rPr>
            <w:noProof/>
            <w:webHidden/>
          </w:rPr>
          <w:tab/>
        </w:r>
        <w:r>
          <w:rPr>
            <w:noProof/>
            <w:webHidden/>
          </w:rPr>
          <w:fldChar w:fldCharType="begin"/>
        </w:r>
        <w:r>
          <w:rPr>
            <w:noProof/>
            <w:webHidden/>
          </w:rPr>
          <w:instrText xml:space="preserve"> PAGEREF _Toc230676478 \h </w:instrText>
        </w:r>
        <w:r>
          <w:rPr>
            <w:noProof/>
            <w:webHidden/>
          </w:rPr>
        </w:r>
        <w:r>
          <w:rPr>
            <w:noProof/>
            <w:webHidden/>
          </w:rPr>
          <w:fldChar w:fldCharType="separate"/>
        </w:r>
        <w:r w:rsidR="006B7DF5">
          <w:rPr>
            <w:noProof/>
            <w:webHidden/>
          </w:rPr>
          <w:t>32</w:t>
        </w:r>
        <w:r>
          <w:rPr>
            <w:noProof/>
            <w:webHidden/>
          </w:rPr>
          <w:fldChar w:fldCharType="end"/>
        </w:r>
      </w:hyperlink>
    </w:p>
    <w:p w14:paraId="29DB44BD" w14:textId="4CC79EC9" w:rsidR="001A02CA" w:rsidRDefault="001A02CA">
      <w:pPr>
        <w:pStyle w:val="31"/>
        <w:rPr>
          <w:rFonts w:asciiTheme="minorHAnsi" w:eastAsiaTheme="minorEastAsia" w:hAnsiTheme="minorHAnsi" w:cstheme="minorBidi"/>
          <w:sz w:val="22"/>
          <w:szCs w:val="22"/>
        </w:rPr>
      </w:pPr>
      <w:hyperlink w:anchor="_Toc230676479" w:history="1">
        <w:r w:rsidRPr="001C0762">
          <w:rPr>
            <w:rStyle w:val="a3"/>
          </w:rPr>
          <w:t>Недавнее заявление Социального фонда России о повышении накопительных пенсий на 17,3% с 1 августа заслуживает самого пристального внимания.</w:t>
        </w:r>
        <w:r>
          <w:rPr>
            <w:webHidden/>
          </w:rPr>
          <w:tab/>
        </w:r>
        <w:r>
          <w:rPr>
            <w:webHidden/>
          </w:rPr>
          <w:fldChar w:fldCharType="begin"/>
        </w:r>
        <w:r>
          <w:rPr>
            <w:webHidden/>
          </w:rPr>
          <w:instrText xml:space="preserve"> PAGEREF _Toc230676479 \h </w:instrText>
        </w:r>
        <w:r>
          <w:rPr>
            <w:webHidden/>
          </w:rPr>
        </w:r>
        <w:r>
          <w:rPr>
            <w:webHidden/>
          </w:rPr>
          <w:fldChar w:fldCharType="separate"/>
        </w:r>
        <w:r w:rsidR="006B7DF5">
          <w:rPr>
            <w:webHidden/>
          </w:rPr>
          <w:t>32</w:t>
        </w:r>
        <w:r>
          <w:rPr>
            <w:webHidden/>
          </w:rPr>
          <w:fldChar w:fldCharType="end"/>
        </w:r>
      </w:hyperlink>
    </w:p>
    <w:p w14:paraId="5BE8D39C" w14:textId="6739D5BA"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80" w:history="1">
        <w:r w:rsidRPr="001C0762">
          <w:rPr>
            <w:rStyle w:val="a3"/>
            <w:noProof/>
          </w:rPr>
          <w:t>DEITA.RU, 25.05.2026, Какой стаж уменьшает пенсию, предупредил юрист</w:t>
        </w:r>
        <w:r>
          <w:rPr>
            <w:noProof/>
            <w:webHidden/>
          </w:rPr>
          <w:tab/>
        </w:r>
        <w:r>
          <w:rPr>
            <w:noProof/>
            <w:webHidden/>
          </w:rPr>
          <w:fldChar w:fldCharType="begin"/>
        </w:r>
        <w:r>
          <w:rPr>
            <w:noProof/>
            <w:webHidden/>
          </w:rPr>
          <w:instrText xml:space="preserve"> PAGEREF _Toc230676480 \h </w:instrText>
        </w:r>
        <w:r>
          <w:rPr>
            <w:noProof/>
            <w:webHidden/>
          </w:rPr>
        </w:r>
        <w:r>
          <w:rPr>
            <w:noProof/>
            <w:webHidden/>
          </w:rPr>
          <w:fldChar w:fldCharType="separate"/>
        </w:r>
        <w:r w:rsidR="006B7DF5">
          <w:rPr>
            <w:noProof/>
            <w:webHidden/>
          </w:rPr>
          <w:t>34</w:t>
        </w:r>
        <w:r>
          <w:rPr>
            <w:noProof/>
            <w:webHidden/>
          </w:rPr>
          <w:fldChar w:fldCharType="end"/>
        </w:r>
      </w:hyperlink>
    </w:p>
    <w:p w14:paraId="0E0AF66B" w14:textId="30EC9E74" w:rsidR="001A02CA" w:rsidRDefault="001A02CA">
      <w:pPr>
        <w:pStyle w:val="31"/>
        <w:rPr>
          <w:rFonts w:asciiTheme="minorHAnsi" w:eastAsiaTheme="minorEastAsia" w:hAnsiTheme="minorHAnsi" w:cstheme="minorBidi"/>
          <w:sz w:val="22"/>
          <w:szCs w:val="22"/>
        </w:rPr>
      </w:pPr>
      <w:hyperlink w:anchor="_Toc230676481" w:history="1">
        <w:r w:rsidRPr="001C0762">
          <w:rPr>
            <w:rStyle w:val="a3"/>
          </w:rPr>
          <w:t>В ряде случаев включение определённых периодов в расчёт пенсионных прав может привести к уменьшению итоговой суммы ежемесячной выплаты. Это связано с особенностями методологии, применяемой Социальным фондом России, когда добавление некоторых лет или видов стажа снижает средний показатель заработка или лишает гражданина дополнительных надбавок, сообщает ИА DEITA.RU.</w:t>
        </w:r>
        <w:r>
          <w:rPr>
            <w:webHidden/>
          </w:rPr>
          <w:tab/>
        </w:r>
        <w:r>
          <w:rPr>
            <w:webHidden/>
          </w:rPr>
          <w:fldChar w:fldCharType="begin"/>
        </w:r>
        <w:r>
          <w:rPr>
            <w:webHidden/>
          </w:rPr>
          <w:instrText xml:space="preserve"> PAGEREF _Toc230676481 \h </w:instrText>
        </w:r>
        <w:r>
          <w:rPr>
            <w:webHidden/>
          </w:rPr>
        </w:r>
        <w:r>
          <w:rPr>
            <w:webHidden/>
          </w:rPr>
          <w:fldChar w:fldCharType="separate"/>
        </w:r>
        <w:r w:rsidR="006B7DF5">
          <w:rPr>
            <w:webHidden/>
          </w:rPr>
          <w:t>34</w:t>
        </w:r>
        <w:r>
          <w:rPr>
            <w:webHidden/>
          </w:rPr>
          <w:fldChar w:fldCharType="end"/>
        </w:r>
      </w:hyperlink>
    </w:p>
    <w:p w14:paraId="559C2C2E" w14:textId="6A309BF6"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82" w:history="1">
        <w:r w:rsidRPr="001C0762">
          <w:rPr>
            <w:rStyle w:val="a3"/>
            <w:noProof/>
          </w:rPr>
          <w:t>DEITA.RU, 25.05.2026, Почему лучше не переводить деньги с карты, на которую приходит пенсия</w:t>
        </w:r>
        <w:r>
          <w:rPr>
            <w:noProof/>
            <w:webHidden/>
          </w:rPr>
          <w:tab/>
        </w:r>
        <w:r>
          <w:rPr>
            <w:noProof/>
            <w:webHidden/>
          </w:rPr>
          <w:fldChar w:fldCharType="begin"/>
        </w:r>
        <w:r>
          <w:rPr>
            <w:noProof/>
            <w:webHidden/>
          </w:rPr>
          <w:instrText xml:space="preserve"> PAGEREF _Toc230676482 \h </w:instrText>
        </w:r>
        <w:r>
          <w:rPr>
            <w:noProof/>
            <w:webHidden/>
          </w:rPr>
        </w:r>
        <w:r>
          <w:rPr>
            <w:noProof/>
            <w:webHidden/>
          </w:rPr>
          <w:fldChar w:fldCharType="separate"/>
        </w:r>
        <w:r w:rsidR="006B7DF5">
          <w:rPr>
            <w:noProof/>
            <w:webHidden/>
          </w:rPr>
          <w:t>35</w:t>
        </w:r>
        <w:r>
          <w:rPr>
            <w:noProof/>
            <w:webHidden/>
          </w:rPr>
          <w:fldChar w:fldCharType="end"/>
        </w:r>
      </w:hyperlink>
    </w:p>
    <w:p w14:paraId="6357BB39" w14:textId="4A5BFD89" w:rsidR="001A02CA" w:rsidRDefault="001A02CA">
      <w:pPr>
        <w:pStyle w:val="31"/>
        <w:rPr>
          <w:rFonts w:asciiTheme="minorHAnsi" w:eastAsiaTheme="minorEastAsia" w:hAnsiTheme="minorHAnsi" w:cstheme="minorBidi"/>
          <w:sz w:val="22"/>
          <w:szCs w:val="22"/>
        </w:rPr>
      </w:pPr>
      <w:hyperlink w:anchor="_Toc230676483" w:history="1">
        <w:r w:rsidRPr="001C0762">
          <w:rPr>
            <w:rStyle w:val="a3"/>
          </w:rPr>
          <w:t>Использование пенсионной карты для получения выплат и повседневных расчётов без перевода средств на другие счета остаётся наиболее рациональным решением для пенсионеров.</w:t>
        </w:r>
        <w:r>
          <w:rPr>
            <w:webHidden/>
          </w:rPr>
          <w:tab/>
        </w:r>
        <w:r>
          <w:rPr>
            <w:webHidden/>
          </w:rPr>
          <w:fldChar w:fldCharType="begin"/>
        </w:r>
        <w:r>
          <w:rPr>
            <w:webHidden/>
          </w:rPr>
          <w:instrText xml:space="preserve"> PAGEREF _Toc230676483 \h </w:instrText>
        </w:r>
        <w:r>
          <w:rPr>
            <w:webHidden/>
          </w:rPr>
        </w:r>
        <w:r>
          <w:rPr>
            <w:webHidden/>
          </w:rPr>
          <w:fldChar w:fldCharType="separate"/>
        </w:r>
        <w:r w:rsidR="006B7DF5">
          <w:rPr>
            <w:webHidden/>
          </w:rPr>
          <w:t>35</w:t>
        </w:r>
        <w:r>
          <w:rPr>
            <w:webHidden/>
          </w:rPr>
          <w:fldChar w:fldCharType="end"/>
        </w:r>
      </w:hyperlink>
    </w:p>
    <w:p w14:paraId="37B663BB" w14:textId="7CF74E73"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84" w:history="1">
        <w:r w:rsidRPr="001C0762">
          <w:rPr>
            <w:rStyle w:val="a3"/>
            <w:noProof/>
          </w:rPr>
          <w:t>АиФ, 26.05.2026, Как восстановить неучтенный стаж для пенсии? Инструкция</w:t>
        </w:r>
        <w:r>
          <w:rPr>
            <w:noProof/>
            <w:webHidden/>
          </w:rPr>
          <w:tab/>
        </w:r>
        <w:r>
          <w:rPr>
            <w:noProof/>
            <w:webHidden/>
          </w:rPr>
          <w:fldChar w:fldCharType="begin"/>
        </w:r>
        <w:r>
          <w:rPr>
            <w:noProof/>
            <w:webHidden/>
          </w:rPr>
          <w:instrText xml:space="preserve"> PAGEREF _Toc230676484 \h </w:instrText>
        </w:r>
        <w:r>
          <w:rPr>
            <w:noProof/>
            <w:webHidden/>
          </w:rPr>
        </w:r>
        <w:r>
          <w:rPr>
            <w:noProof/>
            <w:webHidden/>
          </w:rPr>
          <w:fldChar w:fldCharType="separate"/>
        </w:r>
        <w:r w:rsidR="006B7DF5">
          <w:rPr>
            <w:noProof/>
            <w:webHidden/>
          </w:rPr>
          <w:t>36</w:t>
        </w:r>
        <w:r>
          <w:rPr>
            <w:noProof/>
            <w:webHidden/>
          </w:rPr>
          <w:fldChar w:fldCharType="end"/>
        </w:r>
      </w:hyperlink>
    </w:p>
    <w:p w14:paraId="6B1CD798" w14:textId="53E65C35" w:rsidR="001A02CA" w:rsidRDefault="001A02CA">
      <w:pPr>
        <w:pStyle w:val="31"/>
        <w:rPr>
          <w:rFonts w:asciiTheme="minorHAnsi" w:eastAsiaTheme="minorEastAsia" w:hAnsiTheme="minorHAnsi" w:cstheme="minorBidi"/>
          <w:sz w:val="22"/>
          <w:szCs w:val="22"/>
        </w:rPr>
      </w:pPr>
      <w:hyperlink w:anchor="_Toc230676485" w:history="1">
        <w:r w:rsidRPr="001C0762">
          <w:rPr>
            <w:rStyle w:val="a3"/>
          </w:rPr>
          <w:t xml:space="preserve">Может возникнуть такая ситуация: работал всю жизнь честно, а при проверке выясняется, что нескольких лет в трудовом стаже как не бывало. Эта ошибка могла возникнуть при передаче данных от работодателей или из-за потери документов в архивах. В результате - пенсия меньше заслуженной. На вопрос, можно ли «отыскать» утерянные годы и как это сделать, </w:t>
        </w:r>
        <w:r w:rsidRPr="001C0762">
          <w:rPr>
            <w:rStyle w:val="a3"/>
            <w:lang w:val="en-US"/>
          </w:rPr>
          <w:t>aif</w:t>
        </w:r>
        <w:r w:rsidRPr="001C0762">
          <w:rPr>
            <w:rStyle w:val="a3"/>
          </w:rPr>
          <w:t>.</w:t>
        </w:r>
        <w:r w:rsidRPr="001C0762">
          <w:rPr>
            <w:rStyle w:val="a3"/>
            <w:lang w:val="en-US"/>
          </w:rPr>
          <w:t>ru</w:t>
        </w:r>
        <w:r w:rsidRPr="001C0762">
          <w:rPr>
            <w:rStyle w:val="a3"/>
          </w:rPr>
          <w:t xml:space="preserve"> рассказала юрист Ирина Лукьянова.</w:t>
        </w:r>
        <w:r>
          <w:rPr>
            <w:webHidden/>
          </w:rPr>
          <w:tab/>
        </w:r>
        <w:r>
          <w:rPr>
            <w:webHidden/>
          </w:rPr>
          <w:fldChar w:fldCharType="begin"/>
        </w:r>
        <w:r>
          <w:rPr>
            <w:webHidden/>
          </w:rPr>
          <w:instrText xml:space="preserve"> PAGEREF _Toc230676485 \h </w:instrText>
        </w:r>
        <w:r>
          <w:rPr>
            <w:webHidden/>
          </w:rPr>
        </w:r>
        <w:r>
          <w:rPr>
            <w:webHidden/>
          </w:rPr>
          <w:fldChar w:fldCharType="separate"/>
        </w:r>
        <w:r w:rsidR="006B7DF5">
          <w:rPr>
            <w:webHidden/>
          </w:rPr>
          <w:t>36</w:t>
        </w:r>
        <w:r>
          <w:rPr>
            <w:webHidden/>
          </w:rPr>
          <w:fldChar w:fldCharType="end"/>
        </w:r>
      </w:hyperlink>
    </w:p>
    <w:p w14:paraId="4C87DA2E" w14:textId="1E1CFECC"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86" w:history="1">
        <w:r w:rsidRPr="001C0762">
          <w:rPr>
            <w:rStyle w:val="a3"/>
            <w:noProof/>
          </w:rPr>
          <w:t>Конкурент, 25.05.2026, С 1 июня вырастут пенсии. Вот кого затронет повышение</w:t>
        </w:r>
        <w:r>
          <w:rPr>
            <w:noProof/>
            <w:webHidden/>
          </w:rPr>
          <w:tab/>
        </w:r>
        <w:r>
          <w:rPr>
            <w:noProof/>
            <w:webHidden/>
          </w:rPr>
          <w:fldChar w:fldCharType="begin"/>
        </w:r>
        <w:r>
          <w:rPr>
            <w:noProof/>
            <w:webHidden/>
          </w:rPr>
          <w:instrText xml:space="preserve"> PAGEREF _Toc230676486 \h </w:instrText>
        </w:r>
        <w:r>
          <w:rPr>
            <w:noProof/>
            <w:webHidden/>
          </w:rPr>
        </w:r>
        <w:r>
          <w:rPr>
            <w:noProof/>
            <w:webHidden/>
          </w:rPr>
          <w:fldChar w:fldCharType="separate"/>
        </w:r>
        <w:r w:rsidR="006B7DF5">
          <w:rPr>
            <w:noProof/>
            <w:webHidden/>
          </w:rPr>
          <w:t>38</w:t>
        </w:r>
        <w:r>
          <w:rPr>
            <w:noProof/>
            <w:webHidden/>
          </w:rPr>
          <w:fldChar w:fldCharType="end"/>
        </w:r>
      </w:hyperlink>
    </w:p>
    <w:p w14:paraId="12C9E936" w14:textId="77510968" w:rsidR="001A02CA" w:rsidRDefault="001A02CA">
      <w:pPr>
        <w:pStyle w:val="31"/>
        <w:rPr>
          <w:rFonts w:asciiTheme="minorHAnsi" w:eastAsiaTheme="minorEastAsia" w:hAnsiTheme="minorHAnsi" w:cstheme="minorBidi"/>
          <w:sz w:val="22"/>
          <w:szCs w:val="22"/>
        </w:rPr>
      </w:pPr>
      <w:hyperlink w:anchor="_Toc230676487" w:history="1">
        <w:r w:rsidRPr="001C0762">
          <w:rPr>
            <w:rStyle w:val="a3"/>
          </w:rPr>
          <w:t>С начала следующего месяца размер пенсионных выплат изменится для нескольких категорий российских граждан. Об этом рассказал депутат Государственной думы Алексей Говырин.</w:t>
        </w:r>
        <w:r>
          <w:rPr>
            <w:webHidden/>
          </w:rPr>
          <w:tab/>
        </w:r>
        <w:r>
          <w:rPr>
            <w:webHidden/>
          </w:rPr>
          <w:fldChar w:fldCharType="begin"/>
        </w:r>
        <w:r>
          <w:rPr>
            <w:webHidden/>
          </w:rPr>
          <w:instrText xml:space="preserve"> PAGEREF _Toc230676487 \h </w:instrText>
        </w:r>
        <w:r>
          <w:rPr>
            <w:webHidden/>
          </w:rPr>
        </w:r>
        <w:r>
          <w:rPr>
            <w:webHidden/>
          </w:rPr>
          <w:fldChar w:fldCharType="separate"/>
        </w:r>
        <w:r w:rsidR="006B7DF5">
          <w:rPr>
            <w:webHidden/>
          </w:rPr>
          <w:t>38</w:t>
        </w:r>
        <w:r>
          <w:rPr>
            <w:webHidden/>
          </w:rPr>
          <w:fldChar w:fldCharType="end"/>
        </w:r>
      </w:hyperlink>
    </w:p>
    <w:p w14:paraId="67046F91" w14:textId="6BAFEA99"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88" w:history="1">
        <w:r w:rsidRPr="001C0762">
          <w:rPr>
            <w:rStyle w:val="a3"/>
            <w:noProof/>
          </w:rPr>
          <w:t>PRIMPRESS, 25.05.2026, Все решит количество лет: каким пенсионерам дадут новые 10–20 тысяч рублей в июне</w:t>
        </w:r>
        <w:r>
          <w:rPr>
            <w:noProof/>
            <w:webHidden/>
          </w:rPr>
          <w:tab/>
        </w:r>
        <w:r>
          <w:rPr>
            <w:noProof/>
            <w:webHidden/>
          </w:rPr>
          <w:fldChar w:fldCharType="begin"/>
        </w:r>
        <w:r>
          <w:rPr>
            <w:noProof/>
            <w:webHidden/>
          </w:rPr>
          <w:instrText xml:space="preserve"> PAGEREF _Toc230676488 \h </w:instrText>
        </w:r>
        <w:r>
          <w:rPr>
            <w:noProof/>
            <w:webHidden/>
          </w:rPr>
        </w:r>
        <w:r>
          <w:rPr>
            <w:noProof/>
            <w:webHidden/>
          </w:rPr>
          <w:fldChar w:fldCharType="separate"/>
        </w:r>
        <w:r w:rsidR="006B7DF5">
          <w:rPr>
            <w:noProof/>
            <w:webHidden/>
          </w:rPr>
          <w:t>38</w:t>
        </w:r>
        <w:r>
          <w:rPr>
            <w:noProof/>
            <w:webHidden/>
          </w:rPr>
          <w:fldChar w:fldCharType="end"/>
        </w:r>
      </w:hyperlink>
    </w:p>
    <w:p w14:paraId="3038FB4C" w14:textId="4F80412E" w:rsidR="001A02CA" w:rsidRDefault="001A02CA">
      <w:pPr>
        <w:pStyle w:val="31"/>
        <w:rPr>
          <w:rFonts w:asciiTheme="minorHAnsi" w:eastAsiaTheme="minorEastAsia" w:hAnsiTheme="minorHAnsi" w:cstheme="minorBidi"/>
          <w:sz w:val="22"/>
          <w:szCs w:val="22"/>
        </w:rPr>
      </w:pPr>
      <w:hyperlink w:anchor="_Toc230676489" w:history="1">
        <w:r w:rsidRPr="001C0762">
          <w:rPr>
            <w:rStyle w:val="a3"/>
          </w:rPr>
          <w:t>В начале лета многие пенсионеры услышали о новых выплатах в размере 10–20 тысяч рублей и решили, что деньги полагаются всем. На самом деле речь идет о разовых доплатах и перерасчетах, которые завязаны на количество лет — стажа, службы, проживания в определенном регионе или в статусе ветерана. О том, кому в июне реально могут добавить 10–20 тысяч рублей и за какие «годы» борются в первую очередь, рассказывают юрист по социальным вопросам Марина Захарова и экономист, эксперт по пенсионной системе Олег Трофимов.</w:t>
        </w:r>
        <w:r>
          <w:rPr>
            <w:webHidden/>
          </w:rPr>
          <w:tab/>
        </w:r>
        <w:r>
          <w:rPr>
            <w:webHidden/>
          </w:rPr>
          <w:fldChar w:fldCharType="begin"/>
        </w:r>
        <w:r>
          <w:rPr>
            <w:webHidden/>
          </w:rPr>
          <w:instrText xml:space="preserve"> PAGEREF _Toc230676489 \h </w:instrText>
        </w:r>
        <w:r>
          <w:rPr>
            <w:webHidden/>
          </w:rPr>
        </w:r>
        <w:r>
          <w:rPr>
            <w:webHidden/>
          </w:rPr>
          <w:fldChar w:fldCharType="separate"/>
        </w:r>
        <w:r w:rsidR="006B7DF5">
          <w:rPr>
            <w:webHidden/>
          </w:rPr>
          <w:t>38</w:t>
        </w:r>
        <w:r>
          <w:rPr>
            <w:webHidden/>
          </w:rPr>
          <w:fldChar w:fldCharType="end"/>
        </w:r>
      </w:hyperlink>
    </w:p>
    <w:p w14:paraId="150D627C" w14:textId="7A51A078"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90" w:history="1">
        <w:r w:rsidRPr="001C0762">
          <w:rPr>
            <w:rStyle w:val="a3"/>
            <w:noProof/>
          </w:rPr>
          <w:t>PRIMPRESS, 25.05.2026, Всем, кто старше 56 лет. Пенсионерам дадут новую льготу с 25 мая</w:t>
        </w:r>
        <w:r>
          <w:rPr>
            <w:noProof/>
            <w:webHidden/>
          </w:rPr>
          <w:tab/>
        </w:r>
        <w:r>
          <w:rPr>
            <w:noProof/>
            <w:webHidden/>
          </w:rPr>
          <w:fldChar w:fldCharType="begin"/>
        </w:r>
        <w:r>
          <w:rPr>
            <w:noProof/>
            <w:webHidden/>
          </w:rPr>
          <w:instrText xml:space="preserve"> PAGEREF _Toc230676490 \h </w:instrText>
        </w:r>
        <w:r>
          <w:rPr>
            <w:noProof/>
            <w:webHidden/>
          </w:rPr>
        </w:r>
        <w:r>
          <w:rPr>
            <w:noProof/>
            <w:webHidden/>
          </w:rPr>
          <w:fldChar w:fldCharType="separate"/>
        </w:r>
        <w:r w:rsidR="006B7DF5">
          <w:rPr>
            <w:noProof/>
            <w:webHidden/>
          </w:rPr>
          <w:t>40</w:t>
        </w:r>
        <w:r>
          <w:rPr>
            <w:noProof/>
            <w:webHidden/>
          </w:rPr>
          <w:fldChar w:fldCharType="end"/>
        </w:r>
      </w:hyperlink>
    </w:p>
    <w:p w14:paraId="3D87FAA6" w14:textId="3AC89F96" w:rsidR="001A02CA" w:rsidRDefault="001A02CA">
      <w:pPr>
        <w:pStyle w:val="31"/>
        <w:rPr>
          <w:rFonts w:asciiTheme="minorHAnsi" w:eastAsiaTheme="minorEastAsia" w:hAnsiTheme="minorHAnsi" w:cstheme="minorBidi"/>
          <w:sz w:val="22"/>
          <w:szCs w:val="22"/>
        </w:rPr>
      </w:pPr>
      <w:hyperlink w:anchor="_Toc230676491" w:history="1">
        <w:r w:rsidRPr="001C0762">
          <w:rPr>
            <w:rStyle w:val="a3"/>
          </w:rPr>
          <w:t>Сообщения о новой льготе «для всех старше 56 лет» с конкретной даты в мае уже активно расходятся по соцсетям и мессенджерам. Формулировка звучит так, будто с 25-го числа каждый человек этого возраста автоматически получит особые привилегии. На деле любые новые послабления для пенсионеров и предпенсионеров всегда завязаны на конкретные законы и решения регионов. Разобраться, о чем может идти речь и как к таким новшествам относиться, помогают юрист по социальным вопросам Марина Захарова и экономист, эксперт по пенсионной системе Андрей Полунин.</w:t>
        </w:r>
        <w:r>
          <w:rPr>
            <w:webHidden/>
          </w:rPr>
          <w:tab/>
        </w:r>
        <w:r>
          <w:rPr>
            <w:webHidden/>
          </w:rPr>
          <w:fldChar w:fldCharType="begin"/>
        </w:r>
        <w:r>
          <w:rPr>
            <w:webHidden/>
          </w:rPr>
          <w:instrText xml:space="preserve"> PAGEREF _Toc230676491 \h </w:instrText>
        </w:r>
        <w:r>
          <w:rPr>
            <w:webHidden/>
          </w:rPr>
        </w:r>
        <w:r>
          <w:rPr>
            <w:webHidden/>
          </w:rPr>
          <w:fldChar w:fldCharType="separate"/>
        </w:r>
        <w:r w:rsidR="006B7DF5">
          <w:rPr>
            <w:webHidden/>
          </w:rPr>
          <w:t>40</w:t>
        </w:r>
        <w:r>
          <w:rPr>
            <w:webHidden/>
          </w:rPr>
          <w:fldChar w:fldCharType="end"/>
        </w:r>
      </w:hyperlink>
    </w:p>
    <w:p w14:paraId="24A796B6" w14:textId="19242283"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92" w:history="1">
        <w:r w:rsidRPr="001C0762">
          <w:rPr>
            <w:rStyle w:val="a3"/>
            <w:noProof/>
          </w:rPr>
          <w:t>PRIMPRESS, 25.05.2026, Какие периоды стажа больше не будут учитываться для пенсии</w:t>
        </w:r>
        <w:r>
          <w:rPr>
            <w:noProof/>
            <w:webHidden/>
          </w:rPr>
          <w:tab/>
        </w:r>
        <w:r>
          <w:rPr>
            <w:noProof/>
            <w:webHidden/>
          </w:rPr>
          <w:fldChar w:fldCharType="begin"/>
        </w:r>
        <w:r>
          <w:rPr>
            <w:noProof/>
            <w:webHidden/>
          </w:rPr>
          <w:instrText xml:space="preserve"> PAGEREF _Toc230676492 \h </w:instrText>
        </w:r>
        <w:r>
          <w:rPr>
            <w:noProof/>
            <w:webHidden/>
          </w:rPr>
        </w:r>
        <w:r>
          <w:rPr>
            <w:noProof/>
            <w:webHidden/>
          </w:rPr>
          <w:fldChar w:fldCharType="separate"/>
        </w:r>
        <w:r w:rsidR="006B7DF5">
          <w:rPr>
            <w:noProof/>
            <w:webHidden/>
          </w:rPr>
          <w:t>41</w:t>
        </w:r>
        <w:r>
          <w:rPr>
            <w:noProof/>
            <w:webHidden/>
          </w:rPr>
          <w:fldChar w:fldCharType="end"/>
        </w:r>
      </w:hyperlink>
    </w:p>
    <w:p w14:paraId="4C4D86E1" w14:textId="0F09A121" w:rsidR="001A02CA" w:rsidRDefault="001A02CA">
      <w:pPr>
        <w:pStyle w:val="31"/>
        <w:rPr>
          <w:rFonts w:asciiTheme="minorHAnsi" w:eastAsiaTheme="minorEastAsia" w:hAnsiTheme="minorHAnsi" w:cstheme="minorBidi"/>
          <w:sz w:val="22"/>
          <w:szCs w:val="22"/>
        </w:rPr>
      </w:pPr>
      <w:hyperlink w:anchor="_Toc230676493" w:history="1">
        <w:r w:rsidRPr="001C0762">
          <w:rPr>
            <w:rStyle w:val="a3"/>
          </w:rPr>
          <w:t>Тема страхового стажа становится все чувствительнее по мере того, как пенсия все жестче привязывается к официальным взносам и пенсионным коэффициентам. Любое изменение перечня «зачетных» периодов сразу вызывает вопрос: какие годы труда и жизни больше не дадут прибавку к будущей пенсии. О том, какие отрезки биографии постепенно теряют пенсионную «ценность», рассказывают юрист по социальному праву Ирина Макарова и экономист, эксперт по пенсионной системе Олег Дроздов.</w:t>
        </w:r>
        <w:r>
          <w:rPr>
            <w:webHidden/>
          </w:rPr>
          <w:tab/>
        </w:r>
        <w:r>
          <w:rPr>
            <w:webHidden/>
          </w:rPr>
          <w:fldChar w:fldCharType="begin"/>
        </w:r>
        <w:r>
          <w:rPr>
            <w:webHidden/>
          </w:rPr>
          <w:instrText xml:space="preserve"> PAGEREF _Toc230676493 \h </w:instrText>
        </w:r>
        <w:r>
          <w:rPr>
            <w:webHidden/>
          </w:rPr>
        </w:r>
        <w:r>
          <w:rPr>
            <w:webHidden/>
          </w:rPr>
          <w:fldChar w:fldCharType="separate"/>
        </w:r>
        <w:r w:rsidR="006B7DF5">
          <w:rPr>
            <w:webHidden/>
          </w:rPr>
          <w:t>41</w:t>
        </w:r>
        <w:r>
          <w:rPr>
            <w:webHidden/>
          </w:rPr>
          <w:fldChar w:fldCharType="end"/>
        </w:r>
      </w:hyperlink>
    </w:p>
    <w:p w14:paraId="553C3982" w14:textId="1A7489C1"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494" w:history="1">
        <w:r w:rsidRPr="001C0762">
          <w:rPr>
            <w:rStyle w:val="a3"/>
            <w:noProof/>
          </w:rPr>
          <w:t>НОВОСТИ МАКРОЭКОНОМИКИ</w:t>
        </w:r>
        <w:r>
          <w:rPr>
            <w:noProof/>
            <w:webHidden/>
          </w:rPr>
          <w:tab/>
        </w:r>
        <w:r>
          <w:rPr>
            <w:noProof/>
            <w:webHidden/>
          </w:rPr>
          <w:fldChar w:fldCharType="begin"/>
        </w:r>
        <w:r>
          <w:rPr>
            <w:noProof/>
            <w:webHidden/>
          </w:rPr>
          <w:instrText xml:space="preserve"> PAGEREF _Toc230676494 \h </w:instrText>
        </w:r>
        <w:r>
          <w:rPr>
            <w:noProof/>
            <w:webHidden/>
          </w:rPr>
        </w:r>
        <w:r>
          <w:rPr>
            <w:noProof/>
            <w:webHidden/>
          </w:rPr>
          <w:fldChar w:fldCharType="separate"/>
        </w:r>
        <w:r w:rsidR="006B7DF5">
          <w:rPr>
            <w:noProof/>
            <w:webHidden/>
          </w:rPr>
          <w:t>44</w:t>
        </w:r>
        <w:r>
          <w:rPr>
            <w:noProof/>
            <w:webHidden/>
          </w:rPr>
          <w:fldChar w:fldCharType="end"/>
        </w:r>
      </w:hyperlink>
    </w:p>
    <w:p w14:paraId="02770CEB" w14:textId="30E1D417"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95" w:history="1">
        <w:r w:rsidRPr="001C0762">
          <w:rPr>
            <w:rStyle w:val="a3"/>
            <w:noProof/>
          </w:rPr>
          <w:t>Монокль, 25.05.2026, Паи с изюминкой</w:t>
        </w:r>
        <w:r>
          <w:rPr>
            <w:noProof/>
            <w:webHidden/>
          </w:rPr>
          <w:tab/>
        </w:r>
        <w:r>
          <w:rPr>
            <w:noProof/>
            <w:webHidden/>
          </w:rPr>
          <w:fldChar w:fldCharType="begin"/>
        </w:r>
        <w:r>
          <w:rPr>
            <w:noProof/>
            <w:webHidden/>
          </w:rPr>
          <w:instrText xml:space="preserve"> PAGEREF _Toc230676495 \h </w:instrText>
        </w:r>
        <w:r>
          <w:rPr>
            <w:noProof/>
            <w:webHidden/>
          </w:rPr>
        </w:r>
        <w:r>
          <w:rPr>
            <w:noProof/>
            <w:webHidden/>
          </w:rPr>
          <w:fldChar w:fldCharType="separate"/>
        </w:r>
        <w:r w:rsidR="006B7DF5">
          <w:rPr>
            <w:noProof/>
            <w:webHidden/>
          </w:rPr>
          <w:t>44</w:t>
        </w:r>
        <w:r>
          <w:rPr>
            <w:noProof/>
            <w:webHidden/>
          </w:rPr>
          <w:fldChar w:fldCharType="end"/>
        </w:r>
      </w:hyperlink>
    </w:p>
    <w:p w14:paraId="2C373AEF" w14:textId="22A559A1" w:rsidR="001A02CA" w:rsidRDefault="001A02CA">
      <w:pPr>
        <w:pStyle w:val="31"/>
        <w:rPr>
          <w:rFonts w:asciiTheme="minorHAnsi" w:eastAsiaTheme="minorEastAsia" w:hAnsiTheme="minorHAnsi" w:cstheme="minorBidi"/>
          <w:sz w:val="22"/>
          <w:szCs w:val="22"/>
        </w:rPr>
      </w:pPr>
      <w:hyperlink w:anchor="_Toc230676496" w:history="1">
        <w:r w:rsidRPr="001C0762">
          <w:rPr>
            <w:rStyle w:val="a3"/>
          </w:rPr>
          <w:t>Инвесторы не понимают концепции «просто фондов акций». Им нужны яркие имена управляющих и нетривиальные идеи.</w:t>
        </w:r>
        <w:r>
          <w:rPr>
            <w:webHidden/>
          </w:rPr>
          <w:tab/>
        </w:r>
        <w:r>
          <w:rPr>
            <w:webHidden/>
          </w:rPr>
          <w:fldChar w:fldCharType="begin"/>
        </w:r>
        <w:r>
          <w:rPr>
            <w:webHidden/>
          </w:rPr>
          <w:instrText xml:space="preserve"> PAGEREF _Toc230676496 \h </w:instrText>
        </w:r>
        <w:r>
          <w:rPr>
            <w:webHidden/>
          </w:rPr>
        </w:r>
        <w:r>
          <w:rPr>
            <w:webHidden/>
          </w:rPr>
          <w:fldChar w:fldCharType="separate"/>
        </w:r>
        <w:r w:rsidR="006B7DF5">
          <w:rPr>
            <w:webHidden/>
          </w:rPr>
          <w:t>44</w:t>
        </w:r>
        <w:r>
          <w:rPr>
            <w:webHidden/>
          </w:rPr>
          <w:fldChar w:fldCharType="end"/>
        </w:r>
      </w:hyperlink>
    </w:p>
    <w:p w14:paraId="5DDCB911" w14:textId="2134E650"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97" w:history="1">
        <w:r w:rsidRPr="001C0762">
          <w:rPr>
            <w:rStyle w:val="a3"/>
            <w:noProof/>
          </w:rPr>
          <w:t>Эксперт, 22.05.2026, Инвесторы стали удлинять деньги</w:t>
        </w:r>
        <w:r>
          <w:rPr>
            <w:noProof/>
            <w:webHidden/>
          </w:rPr>
          <w:tab/>
        </w:r>
        <w:r>
          <w:rPr>
            <w:noProof/>
            <w:webHidden/>
          </w:rPr>
          <w:fldChar w:fldCharType="begin"/>
        </w:r>
        <w:r>
          <w:rPr>
            <w:noProof/>
            <w:webHidden/>
          </w:rPr>
          <w:instrText xml:space="preserve"> PAGEREF _Toc230676497 \h </w:instrText>
        </w:r>
        <w:r>
          <w:rPr>
            <w:noProof/>
            <w:webHidden/>
          </w:rPr>
        </w:r>
        <w:r>
          <w:rPr>
            <w:noProof/>
            <w:webHidden/>
          </w:rPr>
          <w:fldChar w:fldCharType="separate"/>
        </w:r>
        <w:r w:rsidR="006B7DF5">
          <w:rPr>
            <w:noProof/>
            <w:webHidden/>
          </w:rPr>
          <w:t>48</w:t>
        </w:r>
        <w:r>
          <w:rPr>
            <w:noProof/>
            <w:webHidden/>
          </w:rPr>
          <w:fldChar w:fldCharType="end"/>
        </w:r>
      </w:hyperlink>
    </w:p>
    <w:p w14:paraId="77B4B4A3" w14:textId="58DD76CD" w:rsidR="001A02CA" w:rsidRDefault="001A02CA">
      <w:pPr>
        <w:pStyle w:val="31"/>
        <w:rPr>
          <w:rFonts w:asciiTheme="minorHAnsi" w:eastAsiaTheme="minorEastAsia" w:hAnsiTheme="minorHAnsi" w:cstheme="minorBidi"/>
          <w:sz w:val="22"/>
          <w:szCs w:val="22"/>
        </w:rPr>
      </w:pPr>
      <w:hyperlink w:anchor="_Toc230676498" w:history="1">
        <w:r w:rsidRPr="001C0762">
          <w:rPr>
            <w:rStyle w:val="a3"/>
          </w:rPr>
          <w:t>Число открытых индивидуальных инвестиционных счетов (ИИС) и внесения на такие счета средств в I квартале 2026 г. выросло примерно в 2 раза относительно периода годом ранее, сообщил Центральный банк в опубликованном 22 мая обзоре «Индивидуальные инвестиционные счета: итоги I квартала 2026 г.». Ожидается дальнейший рост показателей до конца года, после чего темпы роста интереса к ИИС пойдут на спад. Инвесторы увеличивают долю облигаций на ИИС.</w:t>
        </w:r>
        <w:r>
          <w:rPr>
            <w:webHidden/>
          </w:rPr>
          <w:tab/>
        </w:r>
        <w:r>
          <w:rPr>
            <w:webHidden/>
          </w:rPr>
          <w:fldChar w:fldCharType="begin"/>
        </w:r>
        <w:r>
          <w:rPr>
            <w:webHidden/>
          </w:rPr>
          <w:instrText xml:space="preserve"> PAGEREF _Toc230676498 \h </w:instrText>
        </w:r>
        <w:r>
          <w:rPr>
            <w:webHidden/>
          </w:rPr>
        </w:r>
        <w:r>
          <w:rPr>
            <w:webHidden/>
          </w:rPr>
          <w:fldChar w:fldCharType="separate"/>
        </w:r>
        <w:r w:rsidR="006B7DF5">
          <w:rPr>
            <w:webHidden/>
          </w:rPr>
          <w:t>48</w:t>
        </w:r>
        <w:r>
          <w:rPr>
            <w:webHidden/>
          </w:rPr>
          <w:fldChar w:fldCharType="end"/>
        </w:r>
      </w:hyperlink>
    </w:p>
    <w:p w14:paraId="6A82CDE5" w14:textId="44A09BD1" w:rsidR="001A02CA" w:rsidRDefault="001A02CA">
      <w:pPr>
        <w:pStyle w:val="21"/>
        <w:tabs>
          <w:tab w:val="right" w:leader="dot" w:pos="9061"/>
        </w:tabs>
        <w:rPr>
          <w:rFonts w:asciiTheme="minorHAnsi" w:eastAsiaTheme="minorEastAsia" w:hAnsiTheme="minorHAnsi" w:cstheme="minorBidi"/>
          <w:noProof/>
          <w:sz w:val="22"/>
          <w:szCs w:val="22"/>
        </w:rPr>
      </w:pPr>
      <w:hyperlink w:anchor="_Toc230676499" w:history="1">
        <w:r w:rsidRPr="001C0762">
          <w:rPr>
            <w:rStyle w:val="a3"/>
            <w:noProof/>
          </w:rPr>
          <w:t>Finversia.ru, 25.05.2026, В поисках длинных денег</w:t>
        </w:r>
        <w:r>
          <w:rPr>
            <w:noProof/>
            <w:webHidden/>
          </w:rPr>
          <w:tab/>
        </w:r>
        <w:r>
          <w:rPr>
            <w:noProof/>
            <w:webHidden/>
          </w:rPr>
          <w:fldChar w:fldCharType="begin"/>
        </w:r>
        <w:r>
          <w:rPr>
            <w:noProof/>
            <w:webHidden/>
          </w:rPr>
          <w:instrText xml:space="preserve"> PAGEREF _Toc230676499 \h </w:instrText>
        </w:r>
        <w:r>
          <w:rPr>
            <w:noProof/>
            <w:webHidden/>
          </w:rPr>
        </w:r>
        <w:r>
          <w:rPr>
            <w:noProof/>
            <w:webHidden/>
          </w:rPr>
          <w:fldChar w:fldCharType="separate"/>
        </w:r>
        <w:r w:rsidR="006B7DF5">
          <w:rPr>
            <w:noProof/>
            <w:webHidden/>
          </w:rPr>
          <w:t>50</w:t>
        </w:r>
        <w:r>
          <w:rPr>
            <w:noProof/>
            <w:webHidden/>
          </w:rPr>
          <w:fldChar w:fldCharType="end"/>
        </w:r>
      </w:hyperlink>
    </w:p>
    <w:p w14:paraId="3721AD9F" w14:textId="220983E9" w:rsidR="001A02CA" w:rsidRDefault="001A02CA">
      <w:pPr>
        <w:pStyle w:val="31"/>
        <w:rPr>
          <w:rFonts w:asciiTheme="minorHAnsi" w:eastAsiaTheme="minorEastAsia" w:hAnsiTheme="minorHAnsi" w:cstheme="minorBidi"/>
          <w:sz w:val="22"/>
          <w:szCs w:val="22"/>
        </w:rPr>
      </w:pPr>
      <w:hyperlink w:anchor="_Toc230676500" w:history="1">
        <w:r w:rsidRPr="001C0762">
          <w:rPr>
            <w:rStyle w:val="a3"/>
          </w:rPr>
          <w:t>В Петербурге прошел Investfunds Forum XVII - конференция институциональных инвесторов. В этом году форму собрал свыше 500 участников, что по формальному количественному критерию соответствует уровню прошлого года. Кроме традиционных тем дискуссий (развитие рынка коллективных инвестиций, пенсионная и страховая отрасль и др.), была новинка - отдельная сессия была посвящена рынку капитала Индии.</w:t>
        </w:r>
        <w:r>
          <w:rPr>
            <w:webHidden/>
          </w:rPr>
          <w:tab/>
        </w:r>
        <w:r>
          <w:rPr>
            <w:webHidden/>
          </w:rPr>
          <w:fldChar w:fldCharType="begin"/>
        </w:r>
        <w:r>
          <w:rPr>
            <w:webHidden/>
          </w:rPr>
          <w:instrText xml:space="preserve"> PAGEREF _Toc230676500 \h </w:instrText>
        </w:r>
        <w:r>
          <w:rPr>
            <w:webHidden/>
          </w:rPr>
        </w:r>
        <w:r>
          <w:rPr>
            <w:webHidden/>
          </w:rPr>
          <w:fldChar w:fldCharType="separate"/>
        </w:r>
        <w:r w:rsidR="006B7DF5">
          <w:rPr>
            <w:webHidden/>
          </w:rPr>
          <w:t>50</w:t>
        </w:r>
        <w:r>
          <w:rPr>
            <w:webHidden/>
          </w:rPr>
          <w:fldChar w:fldCharType="end"/>
        </w:r>
      </w:hyperlink>
    </w:p>
    <w:p w14:paraId="220E8807" w14:textId="0DE03FCF"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01" w:history="1">
        <w:r w:rsidRPr="001C0762">
          <w:rPr>
            <w:rStyle w:val="a3"/>
            <w:noProof/>
          </w:rPr>
          <w:t>Ведомости, 25.05.2026, ЦБ: объем средств граждан на вкладах и счетах в I квартале вырос на 14%</w:t>
        </w:r>
        <w:r>
          <w:rPr>
            <w:noProof/>
            <w:webHidden/>
          </w:rPr>
          <w:tab/>
        </w:r>
        <w:r>
          <w:rPr>
            <w:noProof/>
            <w:webHidden/>
          </w:rPr>
          <w:fldChar w:fldCharType="begin"/>
        </w:r>
        <w:r>
          <w:rPr>
            <w:noProof/>
            <w:webHidden/>
          </w:rPr>
          <w:instrText xml:space="preserve"> PAGEREF _Toc230676501 \h </w:instrText>
        </w:r>
        <w:r>
          <w:rPr>
            <w:noProof/>
            <w:webHidden/>
          </w:rPr>
        </w:r>
        <w:r>
          <w:rPr>
            <w:noProof/>
            <w:webHidden/>
          </w:rPr>
          <w:fldChar w:fldCharType="separate"/>
        </w:r>
        <w:r w:rsidR="006B7DF5">
          <w:rPr>
            <w:noProof/>
            <w:webHidden/>
          </w:rPr>
          <w:t>53</w:t>
        </w:r>
        <w:r>
          <w:rPr>
            <w:noProof/>
            <w:webHidden/>
          </w:rPr>
          <w:fldChar w:fldCharType="end"/>
        </w:r>
      </w:hyperlink>
    </w:p>
    <w:p w14:paraId="22853129" w14:textId="6E097534" w:rsidR="001A02CA" w:rsidRDefault="001A02CA">
      <w:pPr>
        <w:pStyle w:val="31"/>
        <w:rPr>
          <w:rFonts w:asciiTheme="minorHAnsi" w:eastAsiaTheme="minorEastAsia" w:hAnsiTheme="minorHAnsi" w:cstheme="minorBidi"/>
          <w:sz w:val="22"/>
          <w:szCs w:val="22"/>
        </w:rPr>
      </w:pPr>
      <w:hyperlink w:anchor="_Toc230676502" w:history="1">
        <w:r w:rsidRPr="001C0762">
          <w:rPr>
            <w:rStyle w:val="a3"/>
          </w:rPr>
          <w:t>В I квартале объем средств россиян на банковских вкладах, депозитах или иных счетах вырос на 14% год к году. Об этом говорится в новом аналитическом обзоре Центробанка «Развитие национальной платежной системы».</w:t>
        </w:r>
        <w:r>
          <w:rPr>
            <w:webHidden/>
          </w:rPr>
          <w:tab/>
        </w:r>
        <w:r>
          <w:rPr>
            <w:webHidden/>
          </w:rPr>
          <w:fldChar w:fldCharType="begin"/>
        </w:r>
        <w:r>
          <w:rPr>
            <w:webHidden/>
          </w:rPr>
          <w:instrText xml:space="preserve"> PAGEREF _Toc230676502 \h </w:instrText>
        </w:r>
        <w:r>
          <w:rPr>
            <w:webHidden/>
          </w:rPr>
        </w:r>
        <w:r>
          <w:rPr>
            <w:webHidden/>
          </w:rPr>
          <w:fldChar w:fldCharType="separate"/>
        </w:r>
        <w:r w:rsidR="006B7DF5">
          <w:rPr>
            <w:webHidden/>
          </w:rPr>
          <w:t>53</w:t>
        </w:r>
        <w:r>
          <w:rPr>
            <w:webHidden/>
          </w:rPr>
          <w:fldChar w:fldCharType="end"/>
        </w:r>
      </w:hyperlink>
    </w:p>
    <w:p w14:paraId="6ABBC9B5" w14:textId="326313EB"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03" w:history="1">
        <w:r w:rsidRPr="001C0762">
          <w:rPr>
            <w:rStyle w:val="a3"/>
            <w:noProof/>
          </w:rPr>
          <w:t>e-vesti.ru, 23.05.2026, Граждан стимулируют на вклады от 3 лет ради долгосрочных инвестиций в экономику</w:t>
        </w:r>
        <w:r>
          <w:rPr>
            <w:noProof/>
            <w:webHidden/>
          </w:rPr>
          <w:tab/>
        </w:r>
        <w:r>
          <w:rPr>
            <w:noProof/>
            <w:webHidden/>
          </w:rPr>
          <w:fldChar w:fldCharType="begin"/>
        </w:r>
        <w:r>
          <w:rPr>
            <w:noProof/>
            <w:webHidden/>
          </w:rPr>
          <w:instrText xml:space="preserve"> PAGEREF _Toc230676503 \h </w:instrText>
        </w:r>
        <w:r>
          <w:rPr>
            <w:noProof/>
            <w:webHidden/>
          </w:rPr>
        </w:r>
        <w:r>
          <w:rPr>
            <w:noProof/>
            <w:webHidden/>
          </w:rPr>
          <w:fldChar w:fldCharType="separate"/>
        </w:r>
        <w:r w:rsidR="006B7DF5">
          <w:rPr>
            <w:noProof/>
            <w:webHidden/>
          </w:rPr>
          <w:t>53</w:t>
        </w:r>
        <w:r>
          <w:rPr>
            <w:noProof/>
            <w:webHidden/>
          </w:rPr>
          <w:fldChar w:fldCharType="end"/>
        </w:r>
      </w:hyperlink>
    </w:p>
    <w:p w14:paraId="41362076" w14:textId="7C1C2CBD" w:rsidR="001A02CA" w:rsidRDefault="001A02CA">
      <w:pPr>
        <w:pStyle w:val="31"/>
        <w:rPr>
          <w:rFonts w:asciiTheme="minorHAnsi" w:eastAsiaTheme="minorEastAsia" w:hAnsiTheme="minorHAnsi" w:cstheme="minorBidi"/>
          <w:sz w:val="22"/>
          <w:szCs w:val="22"/>
        </w:rPr>
      </w:pPr>
      <w:hyperlink w:anchor="_Toc230676504" w:history="1">
        <w:r w:rsidRPr="001C0762">
          <w:rPr>
            <w:rStyle w:val="a3"/>
          </w:rPr>
          <w:t>Долгосрочные вклады граждан выгодны для российской экономики, однако снижение ставок вызывает отток денежных средств. Если не работают денежные стимулы, а долгосрочные инвестиции в экономику нужны — изыскиваются альтернативные методы увещевания граждан. Премьер-министр Михаил Мишустин решил убедить соотечественников оставить деньги на счетах гарантией их сбережения, и направил в Госдуму законопроект резкого повышения покрытия государственного страхования долгосрочных вкладов, с 1.4 миллиона до 2 миллионов рублей.</w:t>
        </w:r>
        <w:r>
          <w:rPr>
            <w:webHidden/>
          </w:rPr>
          <w:tab/>
        </w:r>
        <w:r>
          <w:rPr>
            <w:webHidden/>
          </w:rPr>
          <w:fldChar w:fldCharType="begin"/>
        </w:r>
        <w:r>
          <w:rPr>
            <w:webHidden/>
          </w:rPr>
          <w:instrText xml:space="preserve"> PAGEREF _Toc230676504 \h </w:instrText>
        </w:r>
        <w:r>
          <w:rPr>
            <w:webHidden/>
          </w:rPr>
        </w:r>
        <w:r>
          <w:rPr>
            <w:webHidden/>
          </w:rPr>
          <w:fldChar w:fldCharType="separate"/>
        </w:r>
        <w:r w:rsidR="006B7DF5">
          <w:rPr>
            <w:webHidden/>
          </w:rPr>
          <w:t>53</w:t>
        </w:r>
        <w:r>
          <w:rPr>
            <w:webHidden/>
          </w:rPr>
          <w:fldChar w:fldCharType="end"/>
        </w:r>
      </w:hyperlink>
    </w:p>
    <w:p w14:paraId="5488246F" w14:textId="2E70009A"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05" w:history="1">
        <w:r w:rsidRPr="001C0762">
          <w:rPr>
            <w:rStyle w:val="a3"/>
            <w:noProof/>
          </w:rPr>
          <w:t>Профиль, 25.05.2026, Семейная выплата: кому положена и как ее правильно оформить</w:t>
        </w:r>
        <w:r>
          <w:rPr>
            <w:noProof/>
            <w:webHidden/>
          </w:rPr>
          <w:tab/>
        </w:r>
        <w:r>
          <w:rPr>
            <w:noProof/>
            <w:webHidden/>
          </w:rPr>
          <w:fldChar w:fldCharType="begin"/>
        </w:r>
        <w:r>
          <w:rPr>
            <w:noProof/>
            <w:webHidden/>
          </w:rPr>
          <w:instrText xml:space="preserve"> PAGEREF _Toc230676505 \h </w:instrText>
        </w:r>
        <w:r>
          <w:rPr>
            <w:noProof/>
            <w:webHidden/>
          </w:rPr>
        </w:r>
        <w:r>
          <w:rPr>
            <w:noProof/>
            <w:webHidden/>
          </w:rPr>
          <w:fldChar w:fldCharType="separate"/>
        </w:r>
        <w:r w:rsidR="006B7DF5">
          <w:rPr>
            <w:noProof/>
            <w:webHidden/>
          </w:rPr>
          <w:t>55</w:t>
        </w:r>
        <w:r>
          <w:rPr>
            <w:noProof/>
            <w:webHidden/>
          </w:rPr>
          <w:fldChar w:fldCharType="end"/>
        </w:r>
      </w:hyperlink>
    </w:p>
    <w:p w14:paraId="05EAA0CD" w14:textId="705F0052" w:rsidR="001A02CA" w:rsidRDefault="001A02CA">
      <w:pPr>
        <w:pStyle w:val="31"/>
        <w:rPr>
          <w:rFonts w:asciiTheme="minorHAnsi" w:eastAsiaTheme="minorEastAsia" w:hAnsiTheme="minorHAnsi" w:cstheme="minorBidi"/>
          <w:sz w:val="22"/>
          <w:szCs w:val="22"/>
        </w:rPr>
      </w:pPr>
      <w:hyperlink w:anchor="_Toc230676506" w:history="1">
        <w:r w:rsidRPr="001C0762">
          <w:rPr>
            <w:rStyle w:val="a3"/>
          </w:rPr>
          <w:t>С 1 июня Социальный фонд России (СФР) начнет прием заявлений на предоставление семейной налоговой выплаты. Оформить ее могут родители, воспитывающие двух и более детей. Они должны быть официально трудоустроены, получать зарплату, с которой в предыдущем году был удержан НДФЛ по ставке 13%. Что еще надо знать о новой мере социальной поддержки?</w:t>
        </w:r>
        <w:r>
          <w:rPr>
            <w:webHidden/>
          </w:rPr>
          <w:tab/>
        </w:r>
        <w:r>
          <w:rPr>
            <w:webHidden/>
          </w:rPr>
          <w:fldChar w:fldCharType="begin"/>
        </w:r>
        <w:r>
          <w:rPr>
            <w:webHidden/>
          </w:rPr>
          <w:instrText xml:space="preserve"> PAGEREF _Toc230676506 \h </w:instrText>
        </w:r>
        <w:r>
          <w:rPr>
            <w:webHidden/>
          </w:rPr>
        </w:r>
        <w:r>
          <w:rPr>
            <w:webHidden/>
          </w:rPr>
          <w:fldChar w:fldCharType="separate"/>
        </w:r>
        <w:r w:rsidR="006B7DF5">
          <w:rPr>
            <w:webHidden/>
          </w:rPr>
          <w:t>55</w:t>
        </w:r>
        <w:r>
          <w:rPr>
            <w:webHidden/>
          </w:rPr>
          <w:fldChar w:fldCharType="end"/>
        </w:r>
      </w:hyperlink>
    </w:p>
    <w:p w14:paraId="15279039" w14:textId="10961532"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07" w:history="1">
        <w:r w:rsidRPr="001C0762">
          <w:rPr>
            <w:rStyle w:val="a3"/>
            <w:noProof/>
          </w:rPr>
          <w:t>РИА Новости, 26.05.2026, Число предпринимателей пенсионного возраста выросло в россии за год на 16%</w:t>
        </w:r>
        <w:r>
          <w:rPr>
            <w:noProof/>
            <w:webHidden/>
          </w:rPr>
          <w:tab/>
        </w:r>
        <w:r>
          <w:rPr>
            <w:noProof/>
            <w:webHidden/>
          </w:rPr>
          <w:fldChar w:fldCharType="begin"/>
        </w:r>
        <w:r>
          <w:rPr>
            <w:noProof/>
            <w:webHidden/>
          </w:rPr>
          <w:instrText xml:space="preserve"> PAGEREF _Toc230676507 \h </w:instrText>
        </w:r>
        <w:r>
          <w:rPr>
            <w:noProof/>
            <w:webHidden/>
          </w:rPr>
        </w:r>
        <w:r>
          <w:rPr>
            <w:noProof/>
            <w:webHidden/>
          </w:rPr>
          <w:fldChar w:fldCharType="separate"/>
        </w:r>
        <w:r w:rsidR="006B7DF5">
          <w:rPr>
            <w:noProof/>
            <w:webHidden/>
          </w:rPr>
          <w:t>57</w:t>
        </w:r>
        <w:r>
          <w:rPr>
            <w:noProof/>
            <w:webHidden/>
          </w:rPr>
          <w:fldChar w:fldCharType="end"/>
        </w:r>
      </w:hyperlink>
    </w:p>
    <w:p w14:paraId="29D49394" w14:textId="6F71CB3D" w:rsidR="001A02CA" w:rsidRDefault="001A02CA">
      <w:pPr>
        <w:pStyle w:val="31"/>
        <w:rPr>
          <w:rFonts w:asciiTheme="minorHAnsi" w:eastAsiaTheme="minorEastAsia" w:hAnsiTheme="minorHAnsi" w:cstheme="minorBidi"/>
          <w:sz w:val="22"/>
          <w:szCs w:val="22"/>
        </w:rPr>
      </w:pPr>
      <w:hyperlink w:anchor="_Toc230676508" w:history="1">
        <w:r w:rsidRPr="001C0762">
          <w:rPr>
            <w:rStyle w:val="a3"/>
          </w:rPr>
          <w:t>Количество предпринимателей пенсионного возраста в России за последний год выросло на 16% и превысило 440 тысяч человек, рассказали РИА Новости в Корпорации МСП.</w:t>
        </w:r>
        <w:r>
          <w:rPr>
            <w:webHidden/>
          </w:rPr>
          <w:tab/>
        </w:r>
        <w:r>
          <w:rPr>
            <w:webHidden/>
          </w:rPr>
          <w:fldChar w:fldCharType="begin"/>
        </w:r>
        <w:r>
          <w:rPr>
            <w:webHidden/>
          </w:rPr>
          <w:instrText xml:space="preserve"> PAGEREF _Toc230676508 \h </w:instrText>
        </w:r>
        <w:r>
          <w:rPr>
            <w:webHidden/>
          </w:rPr>
        </w:r>
        <w:r>
          <w:rPr>
            <w:webHidden/>
          </w:rPr>
          <w:fldChar w:fldCharType="separate"/>
        </w:r>
        <w:r w:rsidR="006B7DF5">
          <w:rPr>
            <w:webHidden/>
          </w:rPr>
          <w:t>57</w:t>
        </w:r>
        <w:r>
          <w:rPr>
            <w:webHidden/>
          </w:rPr>
          <w:fldChar w:fldCharType="end"/>
        </w:r>
      </w:hyperlink>
    </w:p>
    <w:p w14:paraId="5B2E696F" w14:textId="31BE2F17"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09" w:history="1">
        <w:r w:rsidRPr="001C0762">
          <w:rPr>
            <w:rStyle w:val="a3"/>
            <w:noProof/>
          </w:rPr>
          <w:t>ПРАЙМ, 25.05.2026, Бегство из доллара, но куда?</w:t>
        </w:r>
        <w:r>
          <w:rPr>
            <w:noProof/>
            <w:webHidden/>
          </w:rPr>
          <w:tab/>
        </w:r>
        <w:r>
          <w:rPr>
            <w:noProof/>
            <w:webHidden/>
          </w:rPr>
          <w:fldChar w:fldCharType="begin"/>
        </w:r>
        <w:r>
          <w:rPr>
            <w:noProof/>
            <w:webHidden/>
          </w:rPr>
          <w:instrText xml:space="preserve"> PAGEREF _Toc230676509 \h </w:instrText>
        </w:r>
        <w:r>
          <w:rPr>
            <w:noProof/>
            <w:webHidden/>
          </w:rPr>
        </w:r>
        <w:r>
          <w:rPr>
            <w:noProof/>
            <w:webHidden/>
          </w:rPr>
          <w:fldChar w:fldCharType="separate"/>
        </w:r>
        <w:r w:rsidR="006B7DF5">
          <w:rPr>
            <w:noProof/>
            <w:webHidden/>
          </w:rPr>
          <w:t>58</w:t>
        </w:r>
        <w:r>
          <w:rPr>
            <w:noProof/>
            <w:webHidden/>
          </w:rPr>
          <w:fldChar w:fldCharType="end"/>
        </w:r>
      </w:hyperlink>
    </w:p>
    <w:p w14:paraId="1E8FAAE8" w14:textId="621760CD" w:rsidR="001A02CA" w:rsidRDefault="001A02CA">
      <w:pPr>
        <w:pStyle w:val="31"/>
        <w:rPr>
          <w:rFonts w:asciiTheme="minorHAnsi" w:eastAsiaTheme="minorEastAsia" w:hAnsiTheme="minorHAnsi" w:cstheme="minorBidi"/>
          <w:sz w:val="22"/>
          <w:szCs w:val="22"/>
        </w:rPr>
      </w:pPr>
      <w:hyperlink w:anchor="_Toc230676510" w:history="1">
        <w:r w:rsidRPr="001C0762">
          <w:rPr>
            <w:rStyle w:val="a3"/>
          </w:rPr>
          <w:t>Долгое время у населения была устойчивая установка, что доллар практически всегда растёт и автоматически защищает сбережения. Сейчас этот механизм уже не работает так однозначно. Рубль укрепился, ставки по депозитам остаются высокими, а владение валютой стало менее удобным из-за ограничений и дополнительных издержек. В результате люди начали оценивать не только надёжность валюты, но и реальную доходность своих накоплений.</w:t>
        </w:r>
        <w:r>
          <w:rPr>
            <w:webHidden/>
          </w:rPr>
          <w:tab/>
        </w:r>
        <w:r>
          <w:rPr>
            <w:webHidden/>
          </w:rPr>
          <w:fldChar w:fldCharType="begin"/>
        </w:r>
        <w:r>
          <w:rPr>
            <w:webHidden/>
          </w:rPr>
          <w:instrText xml:space="preserve"> PAGEREF _Toc230676510 \h </w:instrText>
        </w:r>
        <w:r>
          <w:rPr>
            <w:webHidden/>
          </w:rPr>
        </w:r>
        <w:r>
          <w:rPr>
            <w:webHidden/>
          </w:rPr>
          <w:fldChar w:fldCharType="separate"/>
        </w:r>
        <w:r w:rsidR="006B7DF5">
          <w:rPr>
            <w:webHidden/>
          </w:rPr>
          <w:t>58</w:t>
        </w:r>
        <w:r>
          <w:rPr>
            <w:webHidden/>
          </w:rPr>
          <w:fldChar w:fldCharType="end"/>
        </w:r>
      </w:hyperlink>
    </w:p>
    <w:p w14:paraId="089C491F" w14:textId="5B3751AD"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11" w:history="1">
        <w:r w:rsidRPr="001C0762">
          <w:rPr>
            <w:rStyle w:val="a3"/>
            <w:noProof/>
          </w:rPr>
          <w:t>Finversia, 25.05.2026, 6 июня пройдет онлайн-конференция «Портфельные инвестиции: тренды, инструменты, прогнозы»</w:t>
        </w:r>
        <w:r>
          <w:rPr>
            <w:noProof/>
            <w:webHidden/>
          </w:rPr>
          <w:tab/>
        </w:r>
        <w:r>
          <w:rPr>
            <w:noProof/>
            <w:webHidden/>
          </w:rPr>
          <w:fldChar w:fldCharType="begin"/>
        </w:r>
        <w:r>
          <w:rPr>
            <w:noProof/>
            <w:webHidden/>
          </w:rPr>
          <w:instrText xml:space="preserve"> PAGEREF _Toc230676511 \h </w:instrText>
        </w:r>
        <w:r>
          <w:rPr>
            <w:noProof/>
            <w:webHidden/>
          </w:rPr>
        </w:r>
        <w:r>
          <w:rPr>
            <w:noProof/>
            <w:webHidden/>
          </w:rPr>
          <w:fldChar w:fldCharType="separate"/>
        </w:r>
        <w:r w:rsidR="006B7DF5">
          <w:rPr>
            <w:noProof/>
            <w:webHidden/>
          </w:rPr>
          <w:t>58</w:t>
        </w:r>
        <w:r>
          <w:rPr>
            <w:noProof/>
            <w:webHidden/>
          </w:rPr>
          <w:fldChar w:fldCharType="end"/>
        </w:r>
      </w:hyperlink>
    </w:p>
    <w:p w14:paraId="6EADDEA2" w14:textId="21019466" w:rsidR="001A02CA" w:rsidRDefault="001A02CA">
      <w:pPr>
        <w:pStyle w:val="31"/>
        <w:rPr>
          <w:rFonts w:asciiTheme="minorHAnsi" w:eastAsiaTheme="minorEastAsia" w:hAnsiTheme="minorHAnsi" w:cstheme="minorBidi"/>
          <w:sz w:val="22"/>
          <w:szCs w:val="22"/>
        </w:rPr>
      </w:pPr>
      <w:hyperlink w:anchor="_Toc230676512" w:history="1">
        <w:r w:rsidRPr="001C0762">
          <w:rPr>
            <w:rStyle w:val="a3"/>
          </w:rPr>
          <w:t>15-я конференция для инвесторов и финансовых советников «Портфельные инвестиции: тренды, инструменты, прогнозы» пройдет в онлайн-формате 6 июня 2026 года, в 10:00-19:00 по мск.</w:t>
        </w:r>
        <w:r>
          <w:rPr>
            <w:webHidden/>
          </w:rPr>
          <w:tab/>
        </w:r>
        <w:r>
          <w:rPr>
            <w:webHidden/>
          </w:rPr>
          <w:fldChar w:fldCharType="begin"/>
        </w:r>
        <w:r>
          <w:rPr>
            <w:webHidden/>
          </w:rPr>
          <w:instrText xml:space="preserve"> PAGEREF _Toc230676512 \h </w:instrText>
        </w:r>
        <w:r>
          <w:rPr>
            <w:webHidden/>
          </w:rPr>
        </w:r>
        <w:r>
          <w:rPr>
            <w:webHidden/>
          </w:rPr>
          <w:fldChar w:fldCharType="separate"/>
        </w:r>
        <w:r w:rsidR="006B7DF5">
          <w:rPr>
            <w:webHidden/>
          </w:rPr>
          <w:t>58</w:t>
        </w:r>
        <w:r>
          <w:rPr>
            <w:webHidden/>
          </w:rPr>
          <w:fldChar w:fldCharType="end"/>
        </w:r>
      </w:hyperlink>
    </w:p>
    <w:p w14:paraId="1F42EBC8" w14:textId="2176368E"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13" w:history="1">
        <w:r w:rsidRPr="001C0762">
          <w:rPr>
            <w:rStyle w:val="a3"/>
            <w:noProof/>
          </w:rPr>
          <w:t>Банки.Ру, 25.05.2026, На чем заработать, когда ключевая ставка падает. Разобрали все варианты - от долларов до золота</w:t>
        </w:r>
        <w:r>
          <w:rPr>
            <w:noProof/>
            <w:webHidden/>
          </w:rPr>
          <w:tab/>
        </w:r>
        <w:r>
          <w:rPr>
            <w:noProof/>
            <w:webHidden/>
          </w:rPr>
          <w:fldChar w:fldCharType="begin"/>
        </w:r>
        <w:r>
          <w:rPr>
            <w:noProof/>
            <w:webHidden/>
          </w:rPr>
          <w:instrText xml:space="preserve"> PAGEREF _Toc230676513 \h </w:instrText>
        </w:r>
        <w:r>
          <w:rPr>
            <w:noProof/>
            <w:webHidden/>
          </w:rPr>
        </w:r>
        <w:r>
          <w:rPr>
            <w:noProof/>
            <w:webHidden/>
          </w:rPr>
          <w:fldChar w:fldCharType="separate"/>
        </w:r>
        <w:r w:rsidR="006B7DF5">
          <w:rPr>
            <w:noProof/>
            <w:webHidden/>
          </w:rPr>
          <w:t>59</w:t>
        </w:r>
        <w:r>
          <w:rPr>
            <w:noProof/>
            <w:webHidden/>
          </w:rPr>
          <w:fldChar w:fldCharType="end"/>
        </w:r>
      </w:hyperlink>
    </w:p>
    <w:p w14:paraId="655C261B" w14:textId="5B73DD26" w:rsidR="001A02CA" w:rsidRDefault="001A02CA">
      <w:pPr>
        <w:pStyle w:val="31"/>
        <w:rPr>
          <w:rFonts w:asciiTheme="minorHAnsi" w:eastAsiaTheme="minorEastAsia" w:hAnsiTheme="minorHAnsi" w:cstheme="minorBidi"/>
          <w:sz w:val="22"/>
          <w:szCs w:val="22"/>
        </w:rPr>
      </w:pPr>
      <w:hyperlink w:anchor="_Toc230676514" w:history="1">
        <w:r w:rsidRPr="001C0762">
          <w:rPr>
            <w:rStyle w:val="a3"/>
          </w:rPr>
          <w:t>Ключевая ставка медленно ползет вниз. Инструменты, в которые вкладывались инвесторы в период высокой ставки, постепенно теряют свою доходность. На чем же можно зарабатывать сейчас, какие инструменты дадут доходность более высокую, чем ключевая ставка? Эксперты рассказали Банки.ру, как зарабатывать во время снижающегося «ключа» ЦБ.</w:t>
        </w:r>
        <w:r>
          <w:rPr>
            <w:webHidden/>
          </w:rPr>
          <w:tab/>
        </w:r>
        <w:r>
          <w:rPr>
            <w:webHidden/>
          </w:rPr>
          <w:fldChar w:fldCharType="begin"/>
        </w:r>
        <w:r>
          <w:rPr>
            <w:webHidden/>
          </w:rPr>
          <w:instrText xml:space="preserve"> PAGEREF _Toc230676514 \h </w:instrText>
        </w:r>
        <w:r>
          <w:rPr>
            <w:webHidden/>
          </w:rPr>
        </w:r>
        <w:r>
          <w:rPr>
            <w:webHidden/>
          </w:rPr>
          <w:fldChar w:fldCharType="separate"/>
        </w:r>
        <w:r w:rsidR="006B7DF5">
          <w:rPr>
            <w:webHidden/>
          </w:rPr>
          <w:t>59</w:t>
        </w:r>
        <w:r>
          <w:rPr>
            <w:webHidden/>
          </w:rPr>
          <w:fldChar w:fldCharType="end"/>
        </w:r>
      </w:hyperlink>
    </w:p>
    <w:p w14:paraId="1B2EBA78" w14:textId="7082631F"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15" w:history="1">
        <w:r w:rsidRPr="001C0762">
          <w:rPr>
            <w:rStyle w:val="a3"/>
            <w:noProof/>
          </w:rPr>
          <w:t>Pravda.ru, 25.05.2026, Семьям вернут часть налогов: в России запускают новую систему выплат с июня 2026 года</w:t>
        </w:r>
        <w:r>
          <w:rPr>
            <w:noProof/>
            <w:webHidden/>
          </w:rPr>
          <w:tab/>
        </w:r>
        <w:r>
          <w:rPr>
            <w:noProof/>
            <w:webHidden/>
          </w:rPr>
          <w:fldChar w:fldCharType="begin"/>
        </w:r>
        <w:r>
          <w:rPr>
            <w:noProof/>
            <w:webHidden/>
          </w:rPr>
          <w:instrText xml:space="preserve"> PAGEREF _Toc230676515 \h </w:instrText>
        </w:r>
        <w:r>
          <w:rPr>
            <w:noProof/>
            <w:webHidden/>
          </w:rPr>
        </w:r>
        <w:r>
          <w:rPr>
            <w:noProof/>
            <w:webHidden/>
          </w:rPr>
          <w:fldChar w:fldCharType="separate"/>
        </w:r>
        <w:r w:rsidR="006B7DF5">
          <w:rPr>
            <w:noProof/>
            <w:webHidden/>
          </w:rPr>
          <w:t>64</w:t>
        </w:r>
        <w:r>
          <w:rPr>
            <w:noProof/>
            <w:webHidden/>
          </w:rPr>
          <w:fldChar w:fldCharType="end"/>
        </w:r>
      </w:hyperlink>
    </w:p>
    <w:p w14:paraId="6AB44D35" w14:textId="05B010A7" w:rsidR="001A02CA" w:rsidRDefault="001A02CA">
      <w:pPr>
        <w:pStyle w:val="31"/>
        <w:rPr>
          <w:rFonts w:asciiTheme="minorHAnsi" w:eastAsiaTheme="minorEastAsia" w:hAnsiTheme="minorHAnsi" w:cstheme="minorBidi"/>
          <w:sz w:val="22"/>
          <w:szCs w:val="22"/>
        </w:rPr>
      </w:pPr>
      <w:hyperlink w:anchor="_Toc230676516" w:history="1">
        <w:r w:rsidRPr="001C0762">
          <w:rPr>
            <w:rStyle w:val="a3"/>
          </w:rPr>
          <w:t>Государство запускает механизм кешбэка для родителей. С 1 июня 2026 года в России заработает семейная налоговая выплата. Система проста: работающие граждане, воспитывающие двух и более детей, смогут вернуть часть уплаченного НДФЛ. Фактическая ставка налога для таких семей снизится с 13% до 6%. Деньги не сгорают в бюрократических жерновах, а возвращаются на счета живым капиталом. Это не социальное пособие для малоимущих. Это премия за труд и демографический вклад. Пока западные элиты инвестируют в гендерное многообразие, Москва делает ставку на классическую модель выживания нации.</w:t>
        </w:r>
        <w:r>
          <w:rPr>
            <w:webHidden/>
          </w:rPr>
          <w:tab/>
        </w:r>
        <w:r>
          <w:rPr>
            <w:webHidden/>
          </w:rPr>
          <w:fldChar w:fldCharType="begin"/>
        </w:r>
        <w:r>
          <w:rPr>
            <w:webHidden/>
          </w:rPr>
          <w:instrText xml:space="preserve"> PAGEREF _Toc230676516 \h </w:instrText>
        </w:r>
        <w:r>
          <w:rPr>
            <w:webHidden/>
          </w:rPr>
        </w:r>
        <w:r>
          <w:rPr>
            <w:webHidden/>
          </w:rPr>
          <w:fldChar w:fldCharType="separate"/>
        </w:r>
        <w:r w:rsidR="006B7DF5">
          <w:rPr>
            <w:webHidden/>
          </w:rPr>
          <w:t>64</w:t>
        </w:r>
        <w:r>
          <w:rPr>
            <w:webHidden/>
          </w:rPr>
          <w:fldChar w:fldCharType="end"/>
        </w:r>
      </w:hyperlink>
    </w:p>
    <w:p w14:paraId="2202CC43" w14:textId="75CB4F76"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17" w:history="1">
        <w:r w:rsidRPr="001C0762">
          <w:rPr>
            <w:rStyle w:val="a3"/>
            <w:noProof/>
          </w:rPr>
          <w:t>АиФ, 26.05.2026, Налоговый возврат для семей: кто в России получит поддержку на детей</w:t>
        </w:r>
        <w:r>
          <w:rPr>
            <w:noProof/>
            <w:webHidden/>
          </w:rPr>
          <w:tab/>
        </w:r>
        <w:r>
          <w:rPr>
            <w:noProof/>
            <w:webHidden/>
          </w:rPr>
          <w:fldChar w:fldCharType="begin"/>
        </w:r>
        <w:r>
          <w:rPr>
            <w:noProof/>
            <w:webHidden/>
          </w:rPr>
          <w:instrText xml:space="preserve"> PAGEREF _Toc230676517 \h </w:instrText>
        </w:r>
        <w:r>
          <w:rPr>
            <w:noProof/>
            <w:webHidden/>
          </w:rPr>
        </w:r>
        <w:r>
          <w:rPr>
            <w:noProof/>
            <w:webHidden/>
          </w:rPr>
          <w:fldChar w:fldCharType="separate"/>
        </w:r>
        <w:r w:rsidR="006B7DF5">
          <w:rPr>
            <w:noProof/>
            <w:webHidden/>
          </w:rPr>
          <w:t>66</w:t>
        </w:r>
        <w:r>
          <w:rPr>
            <w:noProof/>
            <w:webHidden/>
          </w:rPr>
          <w:fldChar w:fldCharType="end"/>
        </w:r>
      </w:hyperlink>
    </w:p>
    <w:p w14:paraId="6062F04B" w14:textId="0A14BF03" w:rsidR="001A02CA" w:rsidRDefault="001A02CA">
      <w:pPr>
        <w:pStyle w:val="31"/>
        <w:rPr>
          <w:rFonts w:asciiTheme="minorHAnsi" w:eastAsiaTheme="minorEastAsia" w:hAnsiTheme="minorHAnsi" w:cstheme="minorBidi"/>
          <w:sz w:val="22"/>
          <w:szCs w:val="22"/>
        </w:rPr>
      </w:pPr>
      <w:hyperlink w:anchor="_Toc230676518" w:history="1">
        <w:r w:rsidRPr="001C0762">
          <w:rPr>
            <w:rStyle w:val="a3"/>
          </w:rPr>
          <w:t xml:space="preserve">С начала лета начинается приём заявлений на ежегодную налоговую выплату для работающих родителей с двумя и более детьми: при соблюдении ряда условий семьи смогут вернуть часть уплаченного НДФЛ, а параллельно с конца мая вступают в силу уточнённые правила перерасчёта единого пособия. Подробности - в материале </w:t>
        </w:r>
        <w:r w:rsidRPr="001C0762">
          <w:rPr>
            <w:rStyle w:val="a3"/>
            <w:lang w:val="en-US"/>
          </w:rPr>
          <w:t>aif</w:t>
        </w:r>
        <w:r w:rsidRPr="001C0762">
          <w:rPr>
            <w:rStyle w:val="a3"/>
          </w:rPr>
          <w:t>.</w:t>
        </w:r>
        <w:r w:rsidRPr="001C0762">
          <w:rPr>
            <w:rStyle w:val="a3"/>
            <w:lang w:val="en-US"/>
          </w:rPr>
          <w:t>ru</w:t>
        </w:r>
        <w:r w:rsidRPr="001C0762">
          <w:rPr>
            <w:rStyle w:val="a3"/>
          </w:rPr>
          <w:t>.</w:t>
        </w:r>
        <w:r>
          <w:rPr>
            <w:webHidden/>
          </w:rPr>
          <w:tab/>
        </w:r>
        <w:r>
          <w:rPr>
            <w:webHidden/>
          </w:rPr>
          <w:fldChar w:fldCharType="begin"/>
        </w:r>
        <w:r>
          <w:rPr>
            <w:webHidden/>
          </w:rPr>
          <w:instrText xml:space="preserve"> PAGEREF _Toc230676518 \h </w:instrText>
        </w:r>
        <w:r>
          <w:rPr>
            <w:webHidden/>
          </w:rPr>
        </w:r>
        <w:r>
          <w:rPr>
            <w:webHidden/>
          </w:rPr>
          <w:fldChar w:fldCharType="separate"/>
        </w:r>
        <w:r w:rsidR="006B7DF5">
          <w:rPr>
            <w:webHidden/>
          </w:rPr>
          <w:t>66</w:t>
        </w:r>
        <w:r>
          <w:rPr>
            <w:webHidden/>
          </w:rPr>
          <w:fldChar w:fldCharType="end"/>
        </w:r>
      </w:hyperlink>
    </w:p>
    <w:p w14:paraId="4EA951CD" w14:textId="1E3678B9"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519" w:history="1">
        <w:r w:rsidRPr="001C076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_Toc230676519 \h </w:instrText>
        </w:r>
        <w:r>
          <w:rPr>
            <w:noProof/>
            <w:webHidden/>
          </w:rPr>
        </w:r>
        <w:r>
          <w:rPr>
            <w:noProof/>
            <w:webHidden/>
          </w:rPr>
          <w:fldChar w:fldCharType="separate"/>
        </w:r>
        <w:r w:rsidR="006B7DF5">
          <w:rPr>
            <w:noProof/>
            <w:webHidden/>
          </w:rPr>
          <w:t>69</w:t>
        </w:r>
        <w:r>
          <w:rPr>
            <w:noProof/>
            <w:webHidden/>
          </w:rPr>
          <w:fldChar w:fldCharType="end"/>
        </w:r>
      </w:hyperlink>
    </w:p>
    <w:p w14:paraId="50B3F62B" w14:textId="70DE57DF"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520" w:history="1">
        <w:r w:rsidRPr="001C076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_Toc230676520 \h </w:instrText>
        </w:r>
        <w:r>
          <w:rPr>
            <w:noProof/>
            <w:webHidden/>
          </w:rPr>
        </w:r>
        <w:r>
          <w:rPr>
            <w:noProof/>
            <w:webHidden/>
          </w:rPr>
          <w:fldChar w:fldCharType="separate"/>
        </w:r>
        <w:r w:rsidR="006B7DF5">
          <w:rPr>
            <w:noProof/>
            <w:webHidden/>
          </w:rPr>
          <w:t>69</w:t>
        </w:r>
        <w:r>
          <w:rPr>
            <w:noProof/>
            <w:webHidden/>
          </w:rPr>
          <w:fldChar w:fldCharType="end"/>
        </w:r>
      </w:hyperlink>
    </w:p>
    <w:p w14:paraId="22F7C184" w14:textId="0BDAE6BB"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21" w:history="1">
        <w:r w:rsidRPr="001C0762">
          <w:rPr>
            <w:rStyle w:val="a3"/>
            <w:noProof/>
          </w:rPr>
          <w:t>LS, 25.05.2026, Доходность пенсионных активов ЕНПФ упала до 0%</w:t>
        </w:r>
        <w:r>
          <w:rPr>
            <w:noProof/>
            <w:webHidden/>
          </w:rPr>
          <w:tab/>
        </w:r>
        <w:r>
          <w:rPr>
            <w:noProof/>
            <w:webHidden/>
          </w:rPr>
          <w:fldChar w:fldCharType="begin"/>
        </w:r>
        <w:r>
          <w:rPr>
            <w:noProof/>
            <w:webHidden/>
          </w:rPr>
          <w:instrText xml:space="preserve"> PAGEREF _Toc230676521 \h </w:instrText>
        </w:r>
        <w:r>
          <w:rPr>
            <w:noProof/>
            <w:webHidden/>
          </w:rPr>
        </w:r>
        <w:r>
          <w:rPr>
            <w:noProof/>
            <w:webHidden/>
          </w:rPr>
          <w:fldChar w:fldCharType="separate"/>
        </w:r>
        <w:r w:rsidR="006B7DF5">
          <w:rPr>
            <w:noProof/>
            <w:webHidden/>
          </w:rPr>
          <w:t>69</w:t>
        </w:r>
        <w:r>
          <w:rPr>
            <w:noProof/>
            <w:webHidden/>
          </w:rPr>
          <w:fldChar w:fldCharType="end"/>
        </w:r>
      </w:hyperlink>
    </w:p>
    <w:p w14:paraId="15C79C07" w14:textId="07AE8878" w:rsidR="001A02CA" w:rsidRDefault="001A02CA">
      <w:pPr>
        <w:pStyle w:val="31"/>
        <w:rPr>
          <w:rFonts w:asciiTheme="minorHAnsi" w:eastAsiaTheme="minorEastAsia" w:hAnsiTheme="minorHAnsi" w:cstheme="minorBidi"/>
          <w:sz w:val="22"/>
          <w:szCs w:val="22"/>
        </w:rPr>
      </w:pPr>
      <w:hyperlink w:anchor="_Toc230676522" w:history="1">
        <w:r w:rsidRPr="001C0762">
          <w:rPr>
            <w:rStyle w:val="a3"/>
          </w:rPr>
          <w:t>Доходность пенсионных активов ЕНПФ, распределенная на счета вкладчиков с начала 2026 года составила 0,00%, передает LS. Об этом говорится в отчете на 1 мая 2026 года.</w:t>
        </w:r>
        <w:r>
          <w:rPr>
            <w:webHidden/>
          </w:rPr>
          <w:tab/>
        </w:r>
        <w:r>
          <w:rPr>
            <w:webHidden/>
          </w:rPr>
          <w:fldChar w:fldCharType="begin"/>
        </w:r>
        <w:r>
          <w:rPr>
            <w:webHidden/>
          </w:rPr>
          <w:instrText xml:space="preserve"> PAGEREF _Toc230676522 \h </w:instrText>
        </w:r>
        <w:r>
          <w:rPr>
            <w:webHidden/>
          </w:rPr>
        </w:r>
        <w:r>
          <w:rPr>
            <w:webHidden/>
          </w:rPr>
          <w:fldChar w:fldCharType="separate"/>
        </w:r>
        <w:r w:rsidR="006B7DF5">
          <w:rPr>
            <w:webHidden/>
          </w:rPr>
          <w:t>69</w:t>
        </w:r>
        <w:r>
          <w:rPr>
            <w:webHidden/>
          </w:rPr>
          <w:fldChar w:fldCharType="end"/>
        </w:r>
      </w:hyperlink>
    </w:p>
    <w:p w14:paraId="25B97F6D" w14:textId="5D8BC01D"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23" w:history="1">
        <w:r w:rsidRPr="001C0762">
          <w:rPr>
            <w:rStyle w:val="a3"/>
            <w:noProof/>
          </w:rPr>
          <w:t>Курсив, 25.05.2026, Предприниматели 90-х могут потерять половину пенсионного стажа в Казахстане</w:t>
        </w:r>
        <w:r>
          <w:rPr>
            <w:noProof/>
            <w:webHidden/>
          </w:rPr>
          <w:tab/>
        </w:r>
        <w:r>
          <w:rPr>
            <w:noProof/>
            <w:webHidden/>
          </w:rPr>
          <w:fldChar w:fldCharType="begin"/>
        </w:r>
        <w:r>
          <w:rPr>
            <w:noProof/>
            <w:webHidden/>
          </w:rPr>
          <w:instrText xml:space="preserve"> PAGEREF _Toc230676523 \h </w:instrText>
        </w:r>
        <w:r>
          <w:rPr>
            <w:noProof/>
            <w:webHidden/>
          </w:rPr>
        </w:r>
        <w:r>
          <w:rPr>
            <w:noProof/>
            <w:webHidden/>
          </w:rPr>
          <w:fldChar w:fldCharType="separate"/>
        </w:r>
        <w:r w:rsidR="006B7DF5">
          <w:rPr>
            <w:noProof/>
            <w:webHidden/>
          </w:rPr>
          <w:t>69</w:t>
        </w:r>
        <w:r>
          <w:rPr>
            <w:noProof/>
            <w:webHidden/>
          </w:rPr>
          <w:fldChar w:fldCharType="end"/>
        </w:r>
      </w:hyperlink>
    </w:p>
    <w:p w14:paraId="585A4BFE" w14:textId="61818D88" w:rsidR="001A02CA" w:rsidRDefault="001A02CA">
      <w:pPr>
        <w:pStyle w:val="31"/>
        <w:rPr>
          <w:rFonts w:asciiTheme="minorHAnsi" w:eastAsiaTheme="minorEastAsia" w:hAnsiTheme="minorHAnsi" w:cstheme="minorBidi"/>
          <w:sz w:val="22"/>
          <w:szCs w:val="22"/>
        </w:rPr>
      </w:pPr>
      <w:hyperlink w:anchor="_Toc230676524" w:history="1">
        <w:r w:rsidRPr="001C0762">
          <w:rPr>
            <w:rStyle w:val="a3"/>
          </w:rPr>
          <w:t>Предприниматели, начавшие бизнес в 1990-х, столкнулись с неожиданной проблемой при выходе на пенсию. Из-за особенностей учета пенсионных взносов за период с 1998 по 2011 год их трудовой стаж оказался вдвое меньше реального. Об этом рассказал депутат мажилиса Азат Перуашев.</w:t>
        </w:r>
        <w:r>
          <w:rPr>
            <w:webHidden/>
          </w:rPr>
          <w:tab/>
        </w:r>
        <w:r>
          <w:rPr>
            <w:webHidden/>
          </w:rPr>
          <w:fldChar w:fldCharType="begin"/>
        </w:r>
        <w:r>
          <w:rPr>
            <w:webHidden/>
          </w:rPr>
          <w:instrText xml:space="preserve"> PAGEREF _Toc230676524 \h </w:instrText>
        </w:r>
        <w:r>
          <w:rPr>
            <w:webHidden/>
          </w:rPr>
        </w:r>
        <w:r>
          <w:rPr>
            <w:webHidden/>
          </w:rPr>
          <w:fldChar w:fldCharType="separate"/>
        </w:r>
        <w:r w:rsidR="006B7DF5">
          <w:rPr>
            <w:webHidden/>
          </w:rPr>
          <w:t>69</w:t>
        </w:r>
        <w:r>
          <w:rPr>
            <w:webHidden/>
          </w:rPr>
          <w:fldChar w:fldCharType="end"/>
        </w:r>
      </w:hyperlink>
    </w:p>
    <w:p w14:paraId="1B222F7C" w14:textId="4D50B453"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25" w:history="1">
        <w:r w:rsidRPr="001C0762">
          <w:rPr>
            <w:rStyle w:val="a3"/>
            <w:noProof/>
            <w:lang w:val="en-US"/>
          </w:rPr>
          <w:t>inbusiness</w:t>
        </w:r>
        <w:r w:rsidRPr="001C0762">
          <w:rPr>
            <w:rStyle w:val="a3"/>
            <w:noProof/>
          </w:rPr>
          <w:t>.</w:t>
        </w:r>
        <w:r w:rsidRPr="001C0762">
          <w:rPr>
            <w:rStyle w:val="a3"/>
            <w:noProof/>
            <w:lang w:val="en-US"/>
          </w:rPr>
          <w:t>kz</w:t>
        </w:r>
        <w:r w:rsidRPr="001C0762">
          <w:rPr>
            <w:rStyle w:val="a3"/>
            <w:noProof/>
          </w:rPr>
          <w:t>, 25.06.2026, Опубликован расчет нового порога для снятия пенсионных с ЕНПФ</w:t>
        </w:r>
        <w:r>
          <w:rPr>
            <w:noProof/>
            <w:webHidden/>
          </w:rPr>
          <w:tab/>
        </w:r>
        <w:r>
          <w:rPr>
            <w:noProof/>
            <w:webHidden/>
          </w:rPr>
          <w:fldChar w:fldCharType="begin"/>
        </w:r>
        <w:r>
          <w:rPr>
            <w:noProof/>
            <w:webHidden/>
          </w:rPr>
          <w:instrText xml:space="preserve"> PAGEREF _Toc230676525 \h </w:instrText>
        </w:r>
        <w:r>
          <w:rPr>
            <w:noProof/>
            <w:webHidden/>
          </w:rPr>
        </w:r>
        <w:r>
          <w:rPr>
            <w:noProof/>
            <w:webHidden/>
          </w:rPr>
          <w:fldChar w:fldCharType="separate"/>
        </w:r>
        <w:r w:rsidR="006B7DF5">
          <w:rPr>
            <w:noProof/>
            <w:webHidden/>
          </w:rPr>
          <w:t>70</w:t>
        </w:r>
        <w:r>
          <w:rPr>
            <w:noProof/>
            <w:webHidden/>
          </w:rPr>
          <w:fldChar w:fldCharType="end"/>
        </w:r>
      </w:hyperlink>
    </w:p>
    <w:p w14:paraId="09846438" w14:textId="4890E56C" w:rsidR="001A02CA" w:rsidRDefault="001A02CA">
      <w:pPr>
        <w:pStyle w:val="31"/>
        <w:rPr>
          <w:rFonts w:asciiTheme="minorHAnsi" w:eastAsiaTheme="minorEastAsia" w:hAnsiTheme="minorHAnsi" w:cstheme="minorBidi"/>
          <w:sz w:val="22"/>
          <w:szCs w:val="22"/>
        </w:rPr>
      </w:pPr>
      <w:hyperlink w:anchor="_Toc230676526" w:history="1">
        <w:r w:rsidRPr="001C0762">
          <w:rPr>
            <w:rStyle w:val="a3"/>
          </w:rPr>
          <w:t>Правительство Казахстана изменило правила расчета порога минимальной достаточности — суммы, которая должна оставаться на пенсионном счете казахстанцев. Именно от этого показателя зависит возможность досрочно снять часть накоплений на покупку жилья или оплату лечения. Соответствующее постановление №422 от 21 мая 2026 года подписал премьер-министр Олжас Бектенов, передает</w:t>
        </w:r>
        <w:r w:rsidRPr="001C0762">
          <w:rPr>
            <w:rStyle w:val="a3"/>
            <w:lang w:val="en-US"/>
          </w:rPr>
          <w:t> inbusiness</w:t>
        </w:r>
        <w:r w:rsidRPr="001C0762">
          <w:rPr>
            <w:rStyle w:val="a3"/>
          </w:rPr>
          <w:t>.</w:t>
        </w:r>
        <w:r w:rsidRPr="001C0762">
          <w:rPr>
            <w:rStyle w:val="a3"/>
            <w:lang w:val="en-US"/>
          </w:rPr>
          <w:t>kz</w:t>
        </w:r>
        <w:r w:rsidRPr="001C0762">
          <w:rPr>
            <w:rStyle w:val="a3"/>
          </w:rPr>
          <w:t>.</w:t>
        </w:r>
        <w:r>
          <w:rPr>
            <w:webHidden/>
          </w:rPr>
          <w:tab/>
        </w:r>
        <w:r>
          <w:rPr>
            <w:webHidden/>
          </w:rPr>
          <w:fldChar w:fldCharType="begin"/>
        </w:r>
        <w:r>
          <w:rPr>
            <w:webHidden/>
          </w:rPr>
          <w:instrText xml:space="preserve"> PAGEREF _Toc230676526 \h </w:instrText>
        </w:r>
        <w:r>
          <w:rPr>
            <w:webHidden/>
          </w:rPr>
        </w:r>
        <w:r>
          <w:rPr>
            <w:webHidden/>
          </w:rPr>
          <w:fldChar w:fldCharType="separate"/>
        </w:r>
        <w:r w:rsidR="006B7DF5">
          <w:rPr>
            <w:webHidden/>
          </w:rPr>
          <w:t>70</w:t>
        </w:r>
        <w:r>
          <w:rPr>
            <w:webHidden/>
          </w:rPr>
          <w:fldChar w:fldCharType="end"/>
        </w:r>
      </w:hyperlink>
    </w:p>
    <w:p w14:paraId="3705665A" w14:textId="0FFDB124"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27" w:history="1">
        <w:r w:rsidRPr="001C0762">
          <w:rPr>
            <w:rStyle w:val="a3"/>
            <w:noProof/>
            <w:lang w:val="en-US"/>
          </w:rPr>
          <w:t>sb</w:t>
        </w:r>
        <w:r w:rsidRPr="001C0762">
          <w:rPr>
            <w:rStyle w:val="a3"/>
            <w:noProof/>
          </w:rPr>
          <w:t>.</w:t>
        </w:r>
        <w:r w:rsidRPr="001C0762">
          <w:rPr>
            <w:rStyle w:val="a3"/>
            <w:noProof/>
            <w:lang w:val="en-US"/>
          </w:rPr>
          <w:t>by</w:t>
        </w:r>
        <w:r w:rsidRPr="001C0762">
          <w:rPr>
            <w:rStyle w:val="a3"/>
            <w:noProof/>
          </w:rPr>
          <w:t>, 25.05.2026, Узнали, как молодежи во время летней подработки оформить дополнительное накопительное пенсионное страхование</w:t>
        </w:r>
        <w:r>
          <w:rPr>
            <w:noProof/>
            <w:webHidden/>
          </w:rPr>
          <w:tab/>
        </w:r>
        <w:r>
          <w:rPr>
            <w:noProof/>
            <w:webHidden/>
          </w:rPr>
          <w:fldChar w:fldCharType="begin"/>
        </w:r>
        <w:r>
          <w:rPr>
            <w:noProof/>
            <w:webHidden/>
          </w:rPr>
          <w:instrText xml:space="preserve"> PAGEREF _Toc230676527 \h </w:instrText>
        </w:r>
        <w:r>
          <w:rPr>
            <w:noProof/>
            <w:webHidden/>
          </w:rPr>
        </w:r>
        <w:r>
          <w:rPr>
            <w:noProof/>
            <w:webHidden/>
          </w:rPr>
          <w:fldChar w:fldCharType="separate"/>
        </w:r>
        <w:r w:rsidR="006B7DF5">
          <w:rPr>
            <w:noProof/>
            <w:webHidden/>
          </w:rPr>
          <w:t>71</w:t>
        </w:r>
        <w:r>
          <w:rPr>
            <w:noProof/>
            <w:webHidden/>
          </w:rPr>
          <w:fldChar w:fldCharType="end"/>
        </w:r>
      </w:hyperlink>
    </w:p>
    <w:p w14:paraId="65345266" w14:textId="0989459B" w:rsidR="001A02CA" w:rsidRDefault="001A02CA">
      <w:pPr>
        <w:pStyle w:val="31"/>
        <w:rPr>
          <w:rFonts w:asciiTheme="minorHAnsi" w:eastAsiaTheme="minorEastAsia" w:hAnsiTheme="minorHAnsi" w:cstheme="minorBidi"/>
          <w:sz w:val="22"/>
          <w:szCs w:val="22"/>
        </w:rPr>
      </w:pPr>
      <w:hyperlink w:anchor="_Toc230676528" w:history="1">
        <w:r w:rsidRPr="001C0762">
          <w:rPr>
            <w:rStyle w:val="a3"/>
          </w:rPr>
          <w:t>О будущей пенсии думать никогда не рано, даже в молодом возрасте. В Министерстве труда и социальной защиты Беларуси рассказали, как можно начать накопление будущей подушки финансовой безопасности тем, кто намерен совместить во время предстоящих летних каникул учебу и работу, пишет sb.by.</w:t>
        </w:r>
        <w:r>
          <w:rPr>
            <w:webHidden/>
          </w:rPr>
          <w:tab/>
        </w:r>
        <w:r>
          <w:rPr>
            <w:webHidden/>
          </w:rPr>
          <w:fldChar w:fldCharType="begin"/>
        </w:r>
        <w:r>
          <w:rPr>
            <w:webHidden/>
          </w:rPr>
          <w:instrText xml:space="preserve"> PAGEREF _Toc230676528 \h </w:instrText>
        </w:r>
        <w:r>
          <w:rPr>
            <w:webHidden/>
          </w:rPr>
        </w:r>
        <w:r>
          <w:rPr>
            <w:webHidden/>
          </w:rPr>
          <w:fldChar w:fldCharType="separate"/>
        </w:r>
        <w:r w:rsidR="006B7DF5">
          <w:rPr>
            <w:webHidden/>
          </w:rPr>
          <w:t>71</w:t>
        </w:r>
        <w:r>
          <w:rPr>
            <w:webHidden/>
          </w:rPr>
          <w:fldChar w:fldCharType="end"/>
        </w:r>
      </w:hyperlink>
    </w:p>
    <w:p w14:paraId="234A0CBE" w14:textId="1CD06EAD" w:rsidR="001A02CA" w:rsidRDefault="001A02CA">
      <w:pPr>
        <w:pStyle w:val="12"/>
        <w:tabs>
          <w:tab w:val="right" w:leader="dot" w:pos="9061"/>
        </w:tabs>
        <w:rPr>
          <w:rFonts w:asciiTheme="minorHAnsi" w:eastAsiaTheme="minorEastAsia" w:hAnsiTheme="minorHAnsi" w:cstheme="minorBidi"/>
          <w:b w:val="0"/>
          <w:noProof/>
          <w:sz w:val="22"/>
          <w:szCs w:val="22"/>
        </w:rPr>
      </w:pPr>
      <w:hyperlink w:anchor="_Toc230676529" w:history="1">
        <w:r w:rsidRPr="001C076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_Toc230676529 \h </w:instrText>
        </w:r>
        <w:r>
          <w:rPr>
            <w:noProof/>
            <w:webHidden/>
          </w:rPr>
        </w:r>
        <w:r>
          <w:rPr>
            <w:noProof/>
            <w:webHidden/>
          </w:rPr>
          <w:fldChar w:fldCharType="separate"/>
        </w:r>
        <w:r w:rsidR="006B7DF5">
          <w:rPr>
            <w:noProof/>
            <w:webHidden/>
          </w:rPr>
          <w:t>72</w:t>
        </w:r>
        <w:r>
          <w:rPr>
            <w:noProof/>
            <w:webHidden/>
          </w:rPr>
          <w:fldChar w:fldCharType="end"/>
        </w:r>
      </w:hyperlink>
    </w:p>
    <w:p w14:paraId="6AD787E6" w14:textId="48A0AA19"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30" w:history="1">
        <w:r w:rsidRPr="001C0762">
          <w:rPr>
            <w:rStyle w:val="a3"/>
            <w:noProof/>
          </w:rPr>
          <w:t>Pattayapeople.ru, 25.05.2026, Таиланд вводит новую гибкую пенсионную программу TISA</w:t>
        </w:r>
        <w:r>
          <w:rPr>
            <w:noProof/>
            <w:webHidden/>
          </w:rPr>
          <w:tab/>
        </w:r>
        <w:r>
          <w:rPr>
            <w:noProof/>
            <w:webHidden/>
          </w:rPr>
          <w:fldChar w:fldCharType="begin"/>
        </w:r>
        <w:r>
          <w:rPr>
            <w:noProof/>
            <w:webHidden/>
          </w:rPr>
          <w:instrText xml:space="preserve"> PAGEREF _Toc230676530 \h </w:instrText>
        </w:r>
        <w:r>
          <w:rPr>
            <w:noProof/>
            <w:webHidden/>
          </w:rPr>
        </w:r>
        <w:r>
          <w:rPr>
            <w:noProof/>
            <w:webHidden/>
          </w:rPr>
          <w:fldChar w:fldCharType="separate"/>
        </w:r>
        <w:r w:rsidR="006B7DF5">
          <w:rPr>
            <w:noProof/>
            <w:webHidden/>
          </w:rPr>
          <w:t>72</w:t>
        </w:r>
        <w:r>
          <w:rPr>
            <w:noProof/>
            <w:webHidden/>
          </w:rPr>
          <w:fldChar w:fldCharType="end"/>
        </w:r>
      </w:hyperlink>
    </w:p>
    <w:p w14:paraId="69856934" w14:textId="6018BC4A" w:rsidR="001A02CA" w:rsidRDefault="001A02CA">
      <w:pPr>
        <w:pStyle w:val="31"/>
        <w:rPr>
          <w:rFonts w:asciiTheme="minorHAnsi" w:eastAsiaTheme="minorEastAsia" w:hAnsiTheme="minorHAnsi" w:cstheme="minorBidi"/>
          <w:sz w:val="22"/>
          <w:szCs w:val="22"/>
        </w:rPr>
      </w:pPr>
      <w:hyperlink w:anchor="_Toc230676531" w:history="1">
        <w:r w:rsidRPr="001C0762">
          <w:rPr>
            <w:rStyle w:val="a3"/>
          </w:rPr>
          <w:t>Министерство финансов Таиланда готовится представить расширенную программу налогооблагаемых пенсионных накоплений, известную как Таиландский индивидуальный сберегательный счёт (TISA). Ожидается, что эта новая схема станет доступна уже в следующем налоговом году, предоставляя гражданам более гибкие инструменты для планирования финансового будущего.</w:t>
        </w:r>
        <w:r>
          <w:rPr>
            <w:webHidden/>
          </w:rPr>
          <w:tab/>
        </w:r>
        <w:r>
          <w:rPr>
            <w:webHidden/>
          </w:rPr>
          <w:fldChar w:fldCharType="begin"/>
        </w:r>
        <w:r>
          <w:rPr>
            <w:webHidden/>
          </w:rPr>
          <w:instrText xml:space="preserve"> PAGEREF _Toc230676531 \h </w:instrText>
        </w:r>
        <w:r>
          <w:rPr>
            <w:webHidden/>
          </w:rPr>
        </w:r>
        <w:r>
          <w:rPr>
            <w:webHidden/>
          </w:rPr>
          <w:fldChar w:fldCharType="separate"/>
        </w:r>
        <w:r w:rsidR="006B7DF5">
          <w:rPr>
            <w:webHidden/>
          </w:rPr>
          <w:t>72</w:t>
        </w:r>
        <w:r>
          <w:rPr>
            <w:webHidden/>
          </w:rPr>
          <w:fldChar w:fldCharType="end"/>
        </w:r>
      </w:hyperlink>
    </w:p>
    <w:p w14:paraId="3E21EA66" w14:textId="7A8CF88F"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32" w:history="1">
        <w:r w:rsidRPr="001C0762">
          <w:rPr>
            <w:rStyle w:val="a3"/>
            <w:noProof/>
          </w:rPr>
          <w:t>Baltija.eu, 25.05.2026, Сенатор: законопроект о снятии средств второго пенсионного уровня угрожает пенсионной системе</w:t>
        </w:r>
        <w:r>
          <w:rPr>
            <w:noProof/>
            <w:webHidden/>
          </w:rPr>
          <w:tab/>
        </w:r>
        <w:r>
          <w:rPr>
            <w:noProof/>
            <w:webHidden/>
          </w:rPr>
          <w:fldChar w:fldCharType="begin"/>
        </w:r>
        <w:r>
          <w:rPr>
            <w:noProof/>
            <w:webHidden/>
          </w:rPr>
          <w:instrText xml:space="preserve"> PAGEREF _Toc230676532 \h </w:instrText>
        </w:r>
        <w:r>
          <w:rPr>
            <w:noProof/>
            <w:webHidden/>
          </w:rPr>
        </w:r>
        <w:r>
          <w:rPr>
            <w:noProof/>
            <w:webHidden/>
          </w:rPr>
          <w:fldChar w:fldCharType="separate"/>
        </w:r>
        <w:r w:rsidR="006B7DF5">
          <w:rPr>
            <w:noProof/>
            <w:webHidden/>
          </w:rPr>
          <w:t>73</w:t>
        </w:r>
        <w:r>
          <w:rPr>
            <w:noProof/>
            <w:webHidden/>
          </w:rPr>
          <w:fldChar w:fldCharType="end"/>
        </w:r>
      </w:hyperlink>
    </w:p>
    <w:p w14:paraId="362A2438" w14:textId="6325E093" w:rsidR="001A02CA" w:rsidRDefault="001A02CA">
      <w:pPr>
        <w:pStyle w:val="31"/>
        <w:rPr>
          <w:rFonts w:asciiTheme="minorHAnsi" w:eastAsiaTheme="minorEastAsia" w:hAnsiTheme="minorHAnsi" w:cstheme="minorBidi"/>
          <w:sz w:val="22"/>
          <w:szCs w:val="22"/>
        </w:rPr>
      </w:pPr>
      <w:hyperlink w:anchor="_Toc230676533" w:history="1">
        <w:r w:rsidRPr="001C0762">
          <w:rPr>
            <w:rStyle w:val="a3"/>
          </w:rPr>
          <w:t>В четверг большинство Сейма отклонило инициативу граждан о снятии средств второго пенсионного уровня и не передало вопрос на рассмотрение комиссии. Это уже четвертое голосование в Сейме по этому вопросу за три месяца.</w:t>
        </w:r>
        <w:r>
          <w:rPr>
            <w:webHidden/>
          </w:rPr>
          <w:tab/>
        </w:r>
        <w:r>
          <w:rPr>
            <w:webHidden/>
          </w:rPr>
          <w:fldChar w:fldCharType="begin"/>
        </w:r>
        <w:r>
          <w:rPr>
            <w:webHidden/>
          </w:rPr>
          <w:instrText xml:space="preserve"> PAGEREF _Toc230676533 \h </w:instrText>
        </w:r>
        <w:r>
          <w:rPr>
            <w:webHidden/>
          </w:rPr>
        </w:r>
        <w:r>
          <w:rPr>
            <w:webHidden/>
          </w:rPr>
          <w:fldChar w:fldCharType="separate"/>
        </w:r>
        <w:r w:rsidR="006B7DF5">
          <w:rPr>
            <w:webHidden/>
          </w:rPr>
          <w:t>73</w:t>
        </w:r>
        <w:r>
          <w:rPr>
            <w:webHidden/>
          </w:rPr>
          <w:fldChar w:fldCharType="end"/>
        </w:r>
      </w:hyperlink>
    </w:p>
    <w:p w14:paraId="09BC5808" w14:textId="1804A27E"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34" w:history="1">
        <w:r w:rsidRPr="001C0762">
          <w:rPr>
            <w:rStyle w:val="a3"/>
            <w:noProof/>
          </w:rPr>
          <w:t>МК Эстония, 25.05.2026, «Не пенсия, а разочарование»</w:t>
        </w:r>
        <w:r>
          <w:rPr>
            <w:noProof/>
            <w:webHidden/>
          </w:rPr>
          <w:tab/>
        </w:r>
        <w:r>
          <w:rPr>
            <w:noProof/>
            <w:webHidden/>
          </w:rPr>
          <w:fldChar w:fldCharType="begin"/>
        </w:r>
        <w:r>
          <w:rPr>
            <w:noProof/>
            <w:webHidden/>
          </w:rPr>
          <w:instrText xml:space="preserve"> PAGEREF _Toc230676534 \h </w:instrText>
        </w:r>
        <w:r>
          <w:rPr>
            <w:noProof/>
            <w:webHidden/>
          </w:rPr>
        </w:r>
        <w:r>
          <w:rPr>
            <w:noProof/>
            <w:webHidden/>
          </w:rPr>
          <w:fldChar w:fldCharType="separate"/>
        </w:r>
        <w:r w:rsidR="006B7DF5">
          <w:rPr>
            <w:noProof/>
            <w:webHidden/>
          </w:rPr>
          <w:t>74</w:t>
        </w:r>
        <w:r>
          <w:rPr>
            <w:noProof/>
            <w:webHidden/>
          </w:rPr>
          <w:fldChar w:fldCharType="end"/>
        </w:r>
      </w:hyperlink>
    </w:p>
    <w:p w14:paraId="1989DCA9" w14:textId="4E127795" w:rsidR="001A02CA" w:rsidRDefault="001A02CA">
      <w:pPr>
        <w:pStyle w:val="31"/>
        <w:rPr>
          <w:rFonts w:asciiTheme="minorHAnsi" w:eastAsiaTheme="minorEastAsia" w:hAnsiTheme="minorHAnsi" w:cstheme="minorBidi"/>
          <w:sz w:val="22"/>
          <w:szCs w:val="22"/>
        </w:rPr>
      </w:pPr>
      <w:hyperlink w:anchor="_Toc230676535" w:history="1">
        <w:r w:rsidRPr="001C0762">
          <w:rPr>
            <w:rStyle w:val="a3"/>
          </w:rPr>
          <w:t>Многие, выходя на пенсию, оказываются неприятно удивлены ее размером. Из чего состоит пенсия, как ее правильно рассчитывать и влияет ли на ее размер неуплата алиментов, узнавала «МК-Эстония».</w:t>
        </w:r>
        <w:r>
          <w:rPr>
            <w:webHidden/>
          </w:rPr>
          <w:tab/>
        </w:r>
        <w:r>
          <w:rPr>
            <w:webHidden/>
          </w:rPr>
          <w:fldChar w:fldCharType="begin"/>
        </w:r>
        <w:r>
          <w:rPr>
            <w:webHidden/>
          </w:rPr>
          <w:instrText xml:space="preserve"> PAGEREF _Toc230676535 \h </w:instrText>
        </w:r>
        <w:r>
          <w:rPr>
            <w:webHidden/>
          </w:rPr>
        </w:r>
        <w:r>
          <w:rPr>
            <w:webHidden/>
          </w:rPr>
          <w:fldChar w:fldCharType="separate"/>
        </w:r>
        <w:r w:rsidR="006B7DF5">
          <w:rPr>
            <w:webHidden/>
          </w:rPr>
          <w:t>74</w:t>
        </w:r>
        <w:r>
          <w:rPr>
            <w:webHidden/>
          </w:rPr>
          <w:fldChar w:fldCharType="end"/>
        </w:r>
      </w:hyperlink>
    </w:p>
    <w:p w14:paraId="58E30A3F" w14:textId="65DF70D3"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36" w:history="1">
        <w:r w:rsidRPr="001C0762">
          <w:rPr>
            <w:rStyle w:val="a3"/>
            <w:noProof/>
          </w:rPr>
          <w:t>Финансы Mail, 25.05.2026, Глава BlackRock: инвестиции в ИИ-инфраструктуру США поступят с пенсионных счетов</w:t>
        </w:r>
        <w:r>
          <w:rPr>
            <w:noProof/>
            <w:webHidden/>
          </w:rPr>
          <w:tab/>
        </w:r>
        <w:r>
          <w:rPr>
            <w:noProof/>
            <w:webHidden/>
          </w:rPr>
          <w:fldChar w:fldCharType="begin"/>
        </w:r>
        <w:r>
          <w:rPr>
            <w:noProof/>
            <w:webHidden/>
          </w:rPr>
          <w:instrText xml:space="preserve"> PAGEREF _Toc230676536 \h </w:instrText>
        </w:r>
        <w:r>
          <w:rPr>
            <w:noProof/>
            <w:webHidden/>
          </w:rPr>
        </w:r>
        <w:r>
          <w:rPr>
            <w:noProof/>
            <w:webHidden/>
          </w:rPr>
          <w:fldChar w:fldCharType="separate"/>
        </w:r>
        <w:r w:rsidR="006B7DF5">
          <w:rPr>
            <w:noProof/>
            <w:webHidden/>
          </w:rPr>
          <w:t>81</w:t>
        </w:r>
        <w:r>
          <w:rPr>
            <w:noProof/>
            <w:webHidden/>
          </w:rPr>
          <w:fldChar w:fldCharType="end"/>
        </w:r>
      </w:hyperlink>
    </w:p>
    <w:p w14:paraId="190CFE56" w14:textId="1B0763F8" w:rsidR="001A02CA" w:rsidRDefault="001A02CA">
      <w:pPr>
        <w:pStyle w:val="31"/>
        <w:rPr>
          <w:rFonts w:asciiTheme="minorHAnsi" w:eastAsiaTheme="minorEastAsia" w:hAnsiTheme="minorHAnsi" w:cstheme="minorBidi"/>
          <w:sz w:val="22"/>
          <w:szCs w:val="22"/>
        </w:rPr>
      </w:pPr>
      <w:hyperlink w:anchor="_Toc230676537" w:history="1">
        <w:r w:rsidRPr="001C0762">
          <w:rPr>
            <w:rStyle w:val="a3"/>
          </w:rPr>
          <w:t>Генеральный директор BlackRock Ларри Финк признал, что триллионы долларов, необходимые для строительства дата-центров и энергетической инфраструктуры, будут привлечены из сбережений обычных людей и пенсионных фондов, и заявил, что это неизбежно.</w:t>
        </w:r>
        <w:r>
          <w:rPr>
            <w:webHidden/>
          </w:rPr>
          <w:tab/>
        </w:r>
        <w:r>
          <w:rPr>
            <w:webHidden/>
          </w:rPr>
          <w:fldChar w:fldCharType="begin"/>
        </w:r>
        <w:r>
          <w:rPr>
            <w:webHidden/>
          </w:rPr>
          <w:instrText xml:space="preserve"> PAGEREF _Toc230676537 \h </w:instrText>
        </w:r>
        <w:r>
          <w:rPr>
            <w:webHidden/>
          </w:rPr>
        </w:r>
        <w:r>
          <w:rPr>
            <w:webHidden/>
          </w:rPr>
          <w:fldChar w:fldCharType="separate"/>
        </w:r>
        <w:r w:rsidR="006B7DF5">
          <w:rPr>
            <w:webHidden/>
          </w:rPr>
          <w:t>81</w:t>
        </w:r>
        <w:r>
          <w:rPr>
            <w:webHidden/>
          </w:rPr>
          <w:fldChar w:fldCharType="end"/>
        </w:r>
      </w:hyperlink>
    </w:p>
    <w:p w14:paraId="2285EEDA" w14:textId="6C64DD0C" w:rsidR="001A02CA" w:rsidRDefault="001A02CA">
      <w:pPr>
        <w:pStyle w:val="21"/>
        <w:tabs>
          <w:tab w:val="right" w:leader="dot" w:pos="9061"/>
        </w:tabs>
        <w:rPr>
          <w:rFonts w:asciiTheme="minorHAnsi" w:eastAsiaTheme="minorEastAsia" w:hAnsiTheme="minorHAnsi" w:cstheme="minorBidi"/>
          <w:noProof/>
          <w:sz w:val="22"/>
          <w:szCs w:val="22"/>
        </w:rPr>
      </w:pPr>
      <w:hyperlink w:anchor="_Toc230676538" w:history="1">
        <w:r w:rsidRPr="001C0762">
          <w:rPr>
            <w:rStyle w:val="a3"/>
            <w:noProof/>
            <w:lang w:val="en-US"/>
          </w:rPr>
          <w:t>Shazoo</w:t>
        </w:r>
        <w:r w:rsidRPr="001C0762">
          <w:rPr>
            <w:rStyle w:val="a3"/>
            <w:noProof/>
          </w:rPr>
          <w:t>, 25.05.2026, Microsoft заплатит 250 миллионов долларов шведскому пенсионному фонду, чтобы окончательно закрыть сделку по покупке Activision Blizzard</w:t>
        </w:r>
        <w:r>
          <w:rPr>
            <w:noProof/>
            <w:webHidden/>
          </w:rPr>
          <w:tab/>
        </w:r>
        <w:r>
          <w:rPr>
            <w:noProof/>
            <w:webHidden/>
          </w:rPr>
          <w:fldChar w:fldCharType="begin"/>
        </w:r>
        <w:r>
          <w:rPr>
            <w:noProof/>
            <w:webHidden/>
          </w:rPr>
          <w:instrText xml:space="preserve"> PAGEREF _Toc230676538 \h </w:instrText>
        </w:r>
        <w:r>
          <w:rPr>
            <w:noProof/>
            <w:webHidden/>
          </w:rPr>
        </w:r>
        <w:r>
          <w:rPr>
            <w:noProof/>
            <w:webHidden/>
          </w:rPr>
          <w:fldChar w:fldCharType="separate"/>
        </w:r>
        <w:r w:rsidR="006B7DF5">
          <w:rPr>
            <w:noProof/>
            <w:webHidden/>
          </w:rPr>
          <w:t>81</w:t>
        </w:r>
        <w:r>
          <w:rPr>
            <w:noProof/>
            <w:webHidden/>
          </w:rPr>
          <w:fldChar w:fldCharType="end"/>
        </w:r>
      </w:hyperlink>
    </w:p>
    <w:p w14:paraId="0728F139" w14:textId="12D81885" w:rsidR="001A02CA" w:rsidRDefault="001A02CA">
      <w:pPr>
        <w:pStyle w:val="31"/>
        <w:rPr>
          <w:rFonts w:asciiTheme="minorHAnsi" w:eastAsiaTheme="minorEastAsia" w:hAnsiTheme="minorHAnsi" w:cstheme="minorBidi"/>
          <w:sz w:val="22"/>
          <w:szCs w:val="22"/>
        </w:rPr>
      </w:pPr>
      <w:hyperlink w:anchor="_Toc230676539" w:history="1">
        <w:r w:rsidRPr="001C0762">
          <w:rPr>
            <w:rStyle w:val="a3"/>
          </w:rPr>
          <w:t>Microsoft урегулировала многолетний судебный спор со шведским пенсионным фондом Sjunde AP-Fonden, более известным как AP7. Сумма соглашения составила $250 млн. По условиям урегулирования все связанные иски, включая встречные, прекращаются.</w:t>
        </w:r>
        <w:r>
          <w:rPr>
            <w:webHidden/>
          </w:rPr>
          <w:tab/>
        </w:r>
        <w:r>
          <w:rPr>
            <w:webHidden/>
          </w:rPr>
          <w:fldChar w:fldCharType="begin"/>
        </w:r>
        <w:r>
          <w:rPr>
            <w:webHidden/>
          </w:rPr>
          <w:instrText xml:space="preserve"> PAGEREF _Toc230676539 \h </w:instrText>
        </w:r>
        <w:r>
          <w:rPr>
            <w:webHidden/>
          </w:rPr>
        </w:r>
        <w:r>
          <w:rPr>
            <w:webHidden/>
          </w:rPr>
          <w:fldChar w:fldCharType="separate"/>
        </w:r>
        <w:r w:rsidR="006B7DF5">
          <w:rPr>
            <w:webHidden/>
          </w:rPr>
          <w:t>81</w:t>
        </w:r>
        <w:r>
          <w:rPr>
            <w:webHidden/>
          </w:rPr>
          <w:fldChar w:fldCharType="end"/>
        </w:r>
      </w:hyperlink>
    </w:p>
    <w:p w14:paraId="15E433F4" w14:textId="1AC6E3A0" w:rsidR="00A0290C" w:rsidRPr="00F80C16" w:rsidRDefault="0016758D" w:rsidP="00310633">
      <w:pPr>
        <w:rPr>
          <w:b/>
          <w:caps/>
          <w:sz w:val="32"/>
        </w:rPr>
      </w:pPr>
      <w:r w:rsidRPr="00F80C16">
        <w:rPr>
          <w:caps/>
          <w:sz w:val="28"/>
        </w:rPr>
        <w:fldChar w:fldCharType="end"/>
      </w:r>
    </w:p>
    <w:p w14:paraId="6EA9C6EB" w14:textId="77777777" w:rsidR="00D1642B" w:rsidRPr="00F80C16" w:rsidRDefault="00D1642B" w:rsidP="00D1642B">
      <w:pPr>
        <w:pStyle w:val="251"/>
      </w:pPr>
      <w:bookmarkStart w:id="16" w:name="_Toc396864664"/>
      <w:bookmarkStart w:id="17" w:name="_Toc99318652"/>
      <w:bookmarkStart w:id="18" w:name="_Toc246216291"/>
      <w:bookmarkStart w:id="19" w:name="_Toc246297418"/>
      <w:bookmarkStart w:id="20" w:name="_Toc230676428"/>
      <w:bookmarkEnd w:id="8"/>
      <w:bookmarkEnd w:id="9"/>
      <w:bookmarkEnd w:id="10"/>
      <w:bookmarkEnd w:id="11"/>
      <w:bookmarkEnd w:id="12"/>
      <w:bookmarkEnd w:id="13"/>
      <w:bookmarkEnd w:id="14"/>
      <w:bookmarkEnd w:id="15"/>
      <w:r w:rsidRPr="00F80C16">
        <w:lastRenderedPageBreak/>
        <w:t>НОВОСТИ ПЕНСИОННОЙ ОТРАСЛИ</w:t>
      </w:r>
      <w:bookmarkEnd w:id="16"/>
      <w:bookmarkEnd w:id="17"/>
      <w:bookmarkEnd w:id="20"/>
    </w:p>
    <w:p w14:paraId="024116D1" w14:textId="77777777" w:rsidR="00111D7C" w:rsidRPr="00F80C1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676429"/>
      <w:bookmarkEnd w:id="18"/>
      <w:bookmarkEnd w:id="19"/>
      <w:r w:rsidRPr="00F80C16">
        <w:t>Новости отрасли НПФ</w:t>
      </w:r>
      <w:bookmarkEnd w:id="21"/>
      <w:bookmarkEnd w:id="22"/>
      <w:bookmarkEnd w:id="23"/>
      <w:bookmarkEnd w:id="27"/>
    </w:p>
    <w:p w14:paraId="40F42A68" w14:textId="77777777" w:rsidR="002030B0" w:rsidRPr="00F80C16" w:rsidRDefault="002030B0" w:rsidP="002030B0">
      <w:pPr>
        <w:pStyle w:val="2"/>
      </w:pPr>
      <w:bookmarkStart w:id="28" w:name="ф1"/>
      <w:bookmarkStart w:id="29" w:name="_Toc230676430"/>
      <w:bookmarkEnd w:id="28"/>
      <w:r w:rsidRPr="00F80C16">
        <w:t>РБК, 25.05.2026, Ханты-Мансийский НПФ запустил перевод накоплений через Госключ</w:t>
      </w:r>
      <w:bookmarkEnd w:id="29"/>
    </w:p>
    <w:p w14:paraId="720BA255" w14:textId="7C57F7E3" w:rsidR="002030B0" w:rsidRPr="00F80C16" w:rsidRDefault="002030B0" w:rsidP="007F1327">
      <w:pPr>
        <w:pStyle w:val="3"/>
      </w:pPr>
      <w:bookmarkStart w:id="30" w:name="_Toc230676431"/>
      <w:r w:rsidRPr="00F80C16">
        <w:t xml:space="preserve">Перевести пенсионные накопления в ПДС теперь можно полностью онлайн - через Госуслуги и приложение </w:t>
      </w:r>
      <w:r w:rsidR="00C900AA">
        <w:t>«</w:t>
      </w:r>
      <w:r w:rsidRPr="00F80C16">
        <w:t>Госключ</w:t>
      </w:r>
      <w:r w:rsidR="00C900AA">
        <w:t>»</w:t>
      </w:r>
      <w:r w:rsidRPr="00F80C16">
        <w:t xml:space="preserve"> Источник изображения: Личный архив Ханты-Мансийского НПФ</w:t>
      </w:r>
      <w:bookmarkEnd w:id="30"/>
    </w:p>
    <w:p w14:paraId="435F8CD1" w14:textId="77777777" w:rsidR="002030B0" w:rsidRPr="00F80C16" w:rsidRDefault="002030B0" w:rsidP="002030B0">
      <w:r w:rsidRPr="00F80C16">
        <w:t>Клиенты Ханты-Мансийского НПФ по обязательному пенсионному страхованию теперь могут дистанционно оформить перевод пенсионных накоплений в Программу долгосрочных сбережений (ПДС). Подать заявление можно онлайн без посещения офиса фонда.</w:t>
      </w:r>
    </w:p>
    <w:p w14:paraId="43AA042B" w14:textId="5DFF76F6" w:rsidR="002030B0" w:rsidRPr="00F80C16" w:rsidRDefault="002030B0" w:rsidP="002030B0">
      <w:r w:rsidRPr="00F80C16">
        <w:t xml:space="preserve">Сервис доступен в Личном кабинете на сайте Ханты-Мансийского НПФ. Для оформления перевода клиенту необходимо авторизоваться в Личном кабинете, оформить там заявление о единовременном взносе и подписать его через приложение </w:t>
      </w:r>
      <w:r w:rsidR="00C900AA">
        <w:t>«</w:t>
      </w:r>
      <w:r w:rsidRPr="00F80C16">
        <w:t>Госключ</w:t>
      </w:r>
      <w:r w:rsidR="00C900AA">
        <w:t>»</w:t>
      </w:r>
      <w:r w:rsidRPr="00F80C16">
        <w:t>.</w:t>
      </w:r>
    </w:p>
    <w:p w14:paraId="6C6EC215" w14:textId="77777777" w:rsidR="002030B0" w:rsidRPr="00F80C16" w:rsidRDefault="002030B0" w:rsidP="002030B0">
      <w:r w:rsidRPr="00F80C16">
        <w:t>Перевод пенсионных накоплений в Программу долгосрочных сбережений позволяет использовать уже сформированные в Ханты-Мансийском НПФ средства с учетом всех возможностей ПДС. Средства продолжают инвестироваться, при этом участник программы получает право вносить дополнительные личные взносы, рассчитывать на государственное софинансирование и оформлять налоговый вычет.</w:t>
      </w:r>
    </w:p>
    <w:p w14:paraId="70187F03" w14:textId="77777777" w:rsidR="002030B0" w:rsidRPr="00F80C16" w:rsidRDefault="002030B0" w:rsidP="002030B0">
      <w:r w:rsidRPr="00F80C16">
        <w:t>В ПДС участник может самостоятельно выбрать срок периодических выплат - от 5 лет. Также ПДС предусматривает дополнительные возможности для получения средств единовременно.</w:t>
      </w:r>
    </w:p>
    <w:p w14:paraId="76CD78C4" w14:textId="0C133570" w:rsidR="002030B0" w:rsidRPr="00F80C16" w:rsidRDefault="002030B0" w:rsidP="002030B0">
      <w:r w:rsidRPr="00F80C16">
        <w:t xml:space="preserve">По итогам 2025 года доходность Ханты-Мансийского НПФ по ПДС составила 22,72% годовых* - это наивысший показатель среди НПФ, раскрывших результаты по программе долгосрочных сбережений, по данным мониторинга </w:t>
      </w:r>
      <w:r w:rsidR="00C900AA">
        <w:t>«</w:t>
      </w:r>
      <w:r w:rsidRPr="00F80C16">
        <w:t>РБК Инвестиций</w:t>
      </w:r>
      <w:r w:rsidR="00C900AA">
        <w:t>»</w:t>
      </w:r>
      <w:r w:rsidRPr="00F80C16">
        <w:t>.</w:t>
      </w:r>
    </w:p>
    <w:p w14:paraId="439EFFF3" w14:textId="77777777" w:rsidR="002030B0" w:rsidRPr="00F80C16" w:rsidRDefault="002030B0" w:rsidP="002030B0">
      <w:r w:rsidRPr="00F80C16">
        <w:t>Новый сервис стал еще одним шагом в развитии дистанционного обслуживания клиентов Ханты-Мансийского НПФ и повышении доступности Программы долгосрочных сбережений.</w:t>
      </w:r>
    </w:p>
    <w:p w14:paraId="45CDD3C9" w14:textId="77777777" w:rsidR="002030B0" w:rsidRPr="00F80C16" w:rsidRDefault="002030B0" w:rsidP="002030B0">
      <w:r w:rsidRPr="00F80C16">
        <w:t>*Результат инвестирования Ханты-Мансийского НПФ в прошлом не гарантирует доходность в будущем.</w:t>
      </w:r>
    </w:p>
    <w:p w14:paraId="0A658CD3" w14:textId="5356548C" w:rsidR="002030B0" w:rsidRPr="00F80C16" w:rsidRDefault="00161395" w:rsidP="002030B0">
      <w:hyperlink r:id="rId8" w:history="1">
        <w:r w:rsidR="002030B0" w:rsidRPr="00F80C16">
          <w:rPr>
            <w:rStyle w:val="a3"/>
          </w:rPr>
          <w:t>https://companies.rbc.ru/news/XlAWYbKw82/hantyi-mansijskij-npf-zapustil-perevod-nakoplenij-cherez-gosklyuch/</w:t>
        </w:r>
      </w:hyperlink>
      <w:r w:rsidR="002030B0" w:rsidRPr="00F80C16">
        <w:t xml:space="preserve"> </w:t>
      </w:r>
    </w:p>
    <w:p w14:paraId="5FCC63C1" w14:textId="68DEAD42" w:rsidR="00C51139" w:rsidRPr="00F80C16" w:rsidRDefault="00C51139" w:rsidP="00C51139">
      <w:pPr>
        <w:pStyle w:val="2"/>
      </w:pPr>
      <w:bookmarkStart w:id="31" w:name="_Hlk230603660"/>
      <w:bookmarkStart w:id="32" w:name="_Toc230676432"/>
      <w:r w:rsidRPr="00F80C16">
        <w:lastRenderedPageBreak/>
        <w:t xml:space="preserve">Ваш Пенсионный Брокер, 25.05.2026, </w:t>
      </w:r>
      <w:bookmarkEnd w:id="31"/>
      <w:r w:rsidRPr="00F80C16">
        <w:t xml:space="preserve">Национальное рейтинговое агентство (НРА) подтвердило максимальную степень надежности и качества услуг АО </w:t>
      </w:r>
      <w:r w:rsidR="00C900AA">
        <w:t>«</w:t>
      </w:r>
      <w:r w:rsidRPr="00F80C16">
        <w:t>НПФ ГАЗФОНД пенсионные накопления</w:t>
      </w:r>
      <w:r w:rsidR="00C900AA">
        <w:t>»</w:t>
      </w:r>
      <w:r w:rsidRPr="00F80C16">
        <w:t xml:space="preserve"> (уровень </w:t>
      </w:r>
      <w:r w:rsidR="00C900AA">
        <w:t>«</w:t>
      </w:r>
      <w:r w:rsidRPr="00F80C16">
        <w:t>ААА|ru.pf|</w:t>
      </w:r>
      <w:r w:rsidR="00C900AA">
        <w:t>»</w:t>
      </w:r>
      <w:r w:rsidRPr="00F80C16">
        <w:t>)</w:t>
      </w:r>
      <w:bookmarkEnd w:id="32"/>
    </w:p>
    <w:p w14:paraId="3F1BDBF9" w14:textId="1BDC293E" w:rsidR="00C51139" w:rsidRPr="00F80C16" w:rsidRDefault="00C51139" w:rsidP="007F1327">
      <w:pPr>
        <w:pStyle w:val="3"/>
      </w:pPr>
      <w:bookmarkStart w:id="33" w:name="_Toc230676433"/>
      <w:r w:rsidRPr="00F80C16">
        <w:t xml:space="preserve">Национальное Рейтинговое Агентство (НРА) вновь подтвердило некредитный рейтинг надёжности и качества услуг АО </w:t>
      </w:r>
      <w:r w:rsidR="00C900AA">
        <w:t>«</w:t>
      </w:r>
      <w:r w:rsidRPr="00F80C16">
        <w:t>НПФ ГАЗФОНД пенсионные накопления</w:t>
      </w:r>
      <w:r w:rsidR="00C900AA">
        <w:t>»</w:t>
      </w:r>
      <w:r w:rsidRPr="00F80C16">
        <w:t xml:space="preserve"> на максимальном уровне - </w:t>
      </w:r>
      <w:r w:rsidR="00C900AA">
        <w:t>«</w:t>
      </w:r>
      <w:r w:rsidRPr="00F80C16">
        <w:t>ААА ru.pf</w:t>
      </w:r>
      <w:r w:rsidR="00C900AA">
        <w:t>»</w:t>
      </w:r>
      <w:r w:rsidRPr="00F80C16">
        <w:t xml:space="preserve">. Прогноз по рейтингу - </w:t>
      </w:r>
      <w:r w:rsidR="00C900AA">
        <w:t>«</w:t>
      </w:r>
      <w:r w:rsidRPr="00F80C16">
        <w:t>стабильный</w:t>
      </w:r>
      <w:r w:rsidR="00C900AA">
        <w:t>»</w:t>
      </w:r>
      <w:r w:rsidRPr="00F80C16">
        <w:t>.</w:t>
      </w:r>
      <w:bookmarkEnd w:id="33"/>
    </w:p>
    <w:p w14:paraId="2AD2B8C6" w14:textId="77777777" w:rsidR="00C51139" w:rsidRPr="00F80C16" w:rsidRDefault="00C51139" w:rsidP="00C51139">
      <w:r w:rsidRPr="00F80C16">
        <w:t>Высокий уровень надежности и качества услуг фонда обусловлен совокупностью сильных сторон: сохранением высокого инвестиционного качества пенсионных портфелей, стабильно высокими рыночными позициями, широкой партнерской сетью и диверсифицированной клиентской базой, высоким качеством предлагаемых услуг, высокими оценками показателей операционной деятельности, а также высоким качеством корпоративного управления и риск-менеджмента.</w:t>
      </w:r>
    </w:p>
    <w:p w14:paraId="71074B2F" w14:textId="77777777" w:rsidR="00C51139" w:rsidRPr="00F80C16" w:rsidRDefault="00C51139" w:rsidP="00C51139">
      <w:r w:rsidRPr="00F80C16">
        <w:t>По данным на 31 декабря 2025 года, число застрахованных лиц, средства пенсионных накоплений которых переданы в фонд, составляет 6,2 млн человек, общий объем пенсионных накоплений - 704,9 млрд рублей. Число участников НПО и ПДС фонда составляет 541,6 тыс. человек, общий объем пенсионных резервов - 158,4 млрд рублей.</w:t>
      </w:r>
    </w:p>
    <w:p w14:paraId="3FDC4050" w14:textId="77777777" w:rsidR="00C51139" w:rsidRPr="00F80C16" w:rsidRDefault="00C51139" w:rsidP="00C51139">
      <w:r w:rsidRPr="00F80C16">
        <w:t>Фонд демонстрирует высокие темпы прироста пенсионных обязательств. За 2025 год обязательства по пенсионным накоплениям выросли на 5%, а по пенсионным резервам - на 55%.</w:t>
      </w:r>
    </w:p>
    <w:p w14:paraId="7F9C08D0" w14:textId="3853833D" w:rsidR="00C51139" w:rsidRPr="00F80C16" w:rsidRDefault="00C900AA" w:rsidP="00C51139">
      <w:r>
        <w:t>«</w:t>
      </w:r>
      <w:r w:rsidR="00C51139" w:rsidRPr="00F80C16">
        <w:t xml:space="preserve">Рейтинг </w:t>
      </w:r>
      <w:r>
        <w:t>«</w:t>
      </w:r>
      <w:r w:rsidR="00C51139" w:rsidRPr="00F80C16">
        <w:t>ААА ru.pf</w:t>
      </w:r>
      <w:r>
        <w:t>»</w:t>
      </w:r>
      <w:r w:rsidR="00C51139" w:rsidRPr="00F80C16">
        <w:t xml:space="preserve"> с прогнозом </w:t>
      </w:r>
      <w:r>
        <w:t>«</w:t>
      </w:r>
      <w:r w:rsidR="00C51139" w:rsidRPr="00F80C16">
        <w:t>стабильный</w:t>
      </w:r>
      <w:r>
        <w:t>»</w:t>
      </w:r>
      <w:r w:rsidR="00C51139" w:rsidRPr="00F80C16">
        <w:t xml:space="preserve"> - это не только про сегодняшний день. Это про системную работу, которая дает результат на года. Мы строим фонд, который будет надежным для клиентов и через 10, и через 20 лет. Агентство это видит и подтверждает высшей оценкой</w:t>
      </w:r>
      <w:r>
        <w:t>»</w:t>
      </w:r>
      <w:r w:rsidR="00C51139" w:rsidRPr="00F80C16">
        <w:t xml:space="preserve"> — Ирина Баранова, заместитель генерального директора АО </w:t>
      </w:r>
      <w:r>
        <w:t>«</w:t>
      </w:r>
      <w:r w:rsidR="00C51139" w:rsidRPr="00F80C16">
        <w:t>НПФ ГАЗФОНД пенсионные накопления</w:t>
      </w:r>
      <w:r>
        <w:t>»</w:t>
      </w:r>
    </w:p>
    <w:p w14:paraId="200B05E8" w14:textId="77777777" w:rsidR="00C51139" w:rsidRPr="00F80C16" w:rsidRDefault="00C51139" w:rsidP="00C51139">
      <w:r w:rsidRPr="00F80C16">
        <w:t>Высший рейтинг - результат системной работы фонда по нескольким направлениям, которые НРА оценивает как исключительно сильные.</w:t>
      </w:r>
    </w:p>
    <w:p w14:paraId="161503B4" w14:textId="110756C1" w:rsidR="00111D7C" w:rsidRPr="00F80C16" w:rsidRDefault="00161395" w:rsidP="00C51139">
      <w:hyperlink r:id="rId9" w:history="1">
        <w:r w:rsidR="00C51139" w:rsidRPr="00F80C16">
          <w:rPr>
            <w:rStyle w:val="a3"/>
          </w:rPr>
          <w:t>http://pbroker.ru/?p=82211</w:t>
        </w:r>
      </w:hyperlink>
    </w:p>
    <w:p w14:paraId="2AAEEA92" w14:textId="77777777" w:rsidR="000D1E63" w:rsidRPr="00F80C16" w:rsidRDefault="000D1E63" w:rsidP="000D1E63">
      <w:pPr>
        <w:pStyle w:val="2"/>
      </w:pPr>
      <w:bookmarkStart w:id="34" w:name="_Toc230676434"/>
      <w:r w:rsidRPr="00F80C16">
        <w:t>DEITA.RU, 25.05.2026, Как увеличить доход после выхода на пенсию</w:t>
      </w:r>
      <w:bookmarkEnd w:id="34"/>
    </w:p>
    <w:p w14:paraId="1369B144" w14:textId="5076AF19" w:rsidR="000D1E63" w:rsidRPr="00F80C16" w:rsidRDefault="000D1E63" w:rsidP="007F1327">
      <w:pPr>
        <w:pStyle w:val="3"/>
      </w:pPr>
      <w:bookmarkStart w:id="35" w:name="_Toc230676435"/>
      <w:r w:rsidRPr="00F80C16">
        <w:t xml:space="preserve">Обязательное информирование работодателями сотрудников о добровольных программах формирования пенсионного капитала может существенно повысить будущие доходы граждан, сообщает ИА DEITA.RU. Об этом для ТАСС рассказала генеральный директор </w:t>
      </w:r>
      <w:r w:rsidR="00C900AA">
        <w:t>«</w:t>
      </w:r>
      <w:r w:rsidRPr="00F80C16">
        <w:t>СберНПФ</w:t>
      </w:r>
      <w:r w:rsidR="00C900AA">
        <w:t>»</w:t>
      </w:r>
      <w:r w:rsidRPr="00F80C16">
        <w:t xml:space="preserve"> и партнёр </w:t>
      </w:r>
      <w:r w:rsidR="00C900AA">
        <w:t>«</w:t>
      </w:r>
      <w:r w:rsidRPr="00F80C16">
        <w:t>СберИнвестиций</w:t>
      </w:r>
      <w:r w:rsidR="00C900AA">
        <w:t>»</w:t>
      </w:r>
      <w:r w:rsidRPr="00F80C16">
        <w:t xml:space="preserve"> Ольга Изюмова.</w:t>
      </w:r>
      <w:bookmarkEnd w:id="35"/>
    </w:p>
    <w:p w14:paraId="58C24974" w14:textId="77777777" w:rsidR="000D1E63" w:rsidRPr="00F80C16" w:rsidRDefault="000D1E63" w:rsidP="000D1E63">
      <w:r w:rsidRPr="00F80C16">
        <w:t>По её словам, дополнительные инструменты, такие как повторное подключение к пенсионным программам при смене работы, а также увеличение взносов по мере роста зарплаты и стажа, способны заметно улучшить финансовое положение граждан после завершения карьеры.</w:t>
      </w:r>
    </w:p>
    <w:p w14:paraId="3088D97C" w14:textId="77777777" w:rsidR="000D1E63" w:rsidRPr="00F80C16" w:rsidRDefault="000D1E63" w:rsidP="000D1E63">
      <w:r w:rsidRPr="00F80C16">
        <w:lastRenderedPageBreak/>
        <w:t>Эксперт отметила, что эффективность подобных мер подтверждается опытом программы долгосрочных сбережений (ПДС). За два с половиной года к ней присоединились около 11 млн человек, что значительно превышает показатели корпоративных пенсионных программ за несколько десятилетий.</w:t>
      </w:r>
    </w:p>
    <w:p w14:paraId="0D0C2492" w14:textId="77777777" w:rsidR="000D1E63" w:rsidRPr="00F80C16" w:rsidRDefault="000D1E63" w:rsidP="000D1E63">
      <w:r w:rsidRPr="00F80C16">
        <w:t>Изюмова подчеркнула, что расширение информирования о пенсионных возможностях и упрощение доступа к ним могут стать основой для формирования устойчивой культуры накоплений. В такой системе участие в пенсионных программах становится нормой как для работников, так и для работодателей.</w:t>
      </w:r>
    </w:p>
    <w:p w14:paraId="25E3A332" w14:textId="77777777" w:rsidR="000D1E63" w:rsidRPr="00F80C16" w:rsidRDefault="000D1E63" w:rsidP="000D1E63">
      <w:r w:rsidRPr="00F80C16">
        <w:t>По оценке эксперта, совокупная реализация предложенных мер способна увеличить доход россиян после выхода на пенсию на 30–50%.</w:t>
      </w:r>
    </w:p>
    <w:p w14:paraId="12C89CB3" w14:textId="3B0792A7" w:rsidR="00C51139" w:rsidRPr="00F80C16" w:rsidRDefault="00161395" w:rsidP="000D1E63">
      <w:hyperlink r:id="rId10" w:history="1">
        <w:r w:rsidR="000D1E63" w:rsidRPr="00F80C16">
          <w:rPr>
            <w:rStyle w:val="a3"/>
          </w:rPr>
          <w:t>https://deita.ru/article/585638</w:t>
        </w:r>
      </w:hyperlink>
    </w:p>
    <w:p w14:paraId="19E867C9" w14:textId="77777777" w:rsidR="000D1E63" w:rsidRPr="00F80C16" w:rsidRDefault="000D1E63" w:rsidP="000D1E63"/>
    <w:p w14:paraId="3F3BD793" w14:textId="77777777" w:rsidR="00111D7C" w:rsidRPr="00F80C16"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30676436"/>
      <w:r w:rsidRPr="00F80C16">
        <w:t>Программа долгосрочных сбережений</w:t>
      </w:r>
      <w:bookmarkEnd w:id="36"/>
      <w:bookmarkEnd w:id="41"/>
    </w:p>
    <w:p w14:paraId="2682C680" w14:textId="77777777" w:rsidR="00293129" w:rsidRPr="00F80C16" w:rsidRDefault="00293129" w:rsidP="00293129">
      <w:pPr>
        <w:pStyle w:val="2"/>
      </w:pPr>
      <w:bookmarkStart w:id="42" w:name="ф2"/>
      <w:bookmarkStart w:id="43" w:name="_Toc230676437"/>
      <w:bookmarkEnd w:id="42"/>
      <w:r w:rsidRPr="00F80C16">
        <w:t>Finversia.ru, 25.05.2026, В поисках длинных денег</w:t>
      </w:r>
      <w:bookmarkEnd w:id="43"/>
    </w:p>
    <w:p w14:paraId="0205E004" w14:textId="77777777" w:rsidR="00293129" w:rsidRPr="00F80C16" w:rsidRDefault="00293129" w:rsidP="007F1327">
      <w:pPr>
        <w:pStyle w:val="3"/>
      </w:pPr>
      <w:bookmarkStart w:id="44" w:name="_Toc230676438"/>
      <w:r w:rsidRPr="00F80C16">
        <w:t>В Петербурге прошел Investfunds Forum XVII - конференция институциональных инвесторов. В этом году форму собрал свыше 500 участников, что по формальному количественному критерию соответствует уровню прошлого года.</w:t>
      </w:r>
      <w:bookmarkEnd w:id="44"/>
      <w:r w:rsidRPr="00F80C16">
        <w:t xml:space="preserve"> </w:t>
      </w:r>
    </w:p>
    <w:p w14:paraId="366F9FD1" w14:textId="77777777" w:rsidR="00293129" w:rsidRPr="00F80C16" w:rsidRDefault="00293129" w:rsidP="00293129">
      <w:r w:rsidRPr="00F80C16">
        <w:t>&lt;…&gt;</w:t>
      </w:r>
    </w:p>
    <w:p w14:paraId="7352EEC4" w14:textId="77777777" w:rsidR="00293129" w:rsidRPr="00F80C16" w:rsidRDefault="00293129" w:rsidP="00293129">
      <w:r w:rsidRPr="00F80C16">
        <w:t>Ситуация на пенсионном рынке</w:t>
      </w:r>
    </w:p>
    <w:p w14:paraId="4F9EBDE1" w14:textId="77777777" w:rsidR="00293129" w:rsidRPr="00F80C16" w:rsidRDefault="00293129" w:rsidP="00293129">
      <w:r w:rsidRPr="00F80C16">
        <w:t>Состояние дел в пенсионной сфере обозрел председатель совета Национальной ассоциации негосударственных пенсионных фондов (НАПФ) Аркадий Недбай.</w:t>
      </w:r>
    </w:p>
    <w:p w14:paraId="17E73124" w14:textId="3541D531" w:rsidR="00293129" w:rsidRPr="00F80C16" w:rsidRDefault="00293129" w:rsidP="00293129">
      <w:r w:rsidRPr="00F80C16">
        <w:t>Коэффициент замещения пенсией утраченного заработка (отношение средней страховой пенсии по старости и средней заработной платы) в России, во-первых, невелико, а, во-вторых, к сожалению, снижается. Например, в 2021 году он был в России 39,9%, а в 2025 году - только 32,4%. Для сравнения: в наиболее благополучной из развитых стран по данному показателю Австралии коэффициент замещения 84,0%.</w:t>
      </w:r>
      <w:r w:rsidR="00AD5817" w:rsidRPr="00F80C16">
        <w:t xml:space="preserve"> </w:t>
      </w:r>
      <w:r w:rsidRPr="00F80C16">
        <w:t>При этом доходы среднего пенсионера формируются из трех источников: государственная пенсия, корпоративная пенсия, добровольная пенсия на индивидуальной основе. Так вот в той же Австралии первая часть обеспечивает коэффициент 28%, а качественный разрыв с Россией достигается за счет развития остальных двух элементов.</w:t>
      </w:r>
    </w:p>
    <w:p w14:paraId="1B54E1BC" w14:textId="77777777" w:rsidR="00293129" w:rsidRPr="00F80C16" w:rsidRDefault="00293129" w:rsidP="00293129">
      <w:r w:rsidRPr="00F80C16">
        <w:t>Именно по этому пути, по мнению Аркадия Недбая, можно в короткий срок поднять коэффициент замещения в России до 40% и более. В первую очередь нужно развивать программу долгосрочных сбережений (ПДС). Предложение НАПФ - внедрять отдельное софинансирование государства по договорам ПДС в пользу несовершеннолетних детей (в пропорции 1 к 1), дать право направлять средства материнского капитала на счет ПДС, вводить дополнительные стимулы для участия молодежи в ПДС.</w:t>
      </w:r>
    </w:p>
    <w:p w14:paraId="2264B0DB" w14:textId="4E9ECFCC" w:rsidR="00293129" w:rsidRPr="00F80C16" w:rsidRDefault="00C900AA" w:rsidP="00293129">
      <w:r>
        <w:t>«</w:t>
      </w:r>
      <w:r w:rsidR="00293129" w:rsidRPr="00F80C16">
        <w:t xml:space="preserve">Что мы хотим </w:t>
      </w:r>
      <w:r w:rsidR="00022C8A" w:rsidRPr="00F80C16">
        <w:t>предложить</w:t>
      </w:r>
      <w:r w:rsidR="00293129" w:rsidRPr="00F80C16">
        <w:t xml:space="preserve"> государству? Чтобы люди формировали свой личный пенсионный фонд. Мы не хотим забывать в системе индивидуальных предпринимателей, </w:t>
      </w:r>
      <w:r w:rsidR="00293129" w:rsidRPr="00F80C16">
        <w:lastRenderedPageBreak/>
        <w:t>частично занятых. Мы хотим заняться формированием долгосрочных инвестиций. В пользу такой модели говорит опыт Китая, США</w:t>
      </w:r>
      <w:r>
        <w:t>»</w:t>
      </w:r>
      <w:r w:rsidR="00293129" w:rsidRPr="00F80C16">
        <w:t>, - отметил на конференции Недбай.</w:t>
      </w:r>
    </w:p>
    <w:p w14:paraId="0BE186F2" w14:textId="6CD1EA5D" w:rsidR="00293129" w:rsidRPr="00F80C16" w:rsidRDefault="00C900AA" w:rsidP="00293129">
      <w:r>
        <w:t>«</w:t>
      </w:r>
      <w:r w:rsidR="00293129" w:rsidRPr="00F80C16">
        <w:t>Вопрос в том - чтоб сделать корпоративные пенсионные программы частью государственной системы, - продолжил он. - Нас же всех ждет 27,5 тысячи рублей в месяц государственной пенсии, но мы пока об этом не думаем. Негосударственное пенсионное обеспечение развивается своим чередом. Недавно шок вызвала история про покупку пенсионного балла за 71 тыс. рублей, таким образом можно купить повышение пенсии примерно на 170 рублей в месяц. Но у вас есть альтернатива - пойти в НПФ</w:t>
      </w:r>
      <w:r>
        <w:t>»</w:t>
      </w:r>
      <w:r w:rsidR="00293129" w:rsidRPr="00F80C16">
        <w:t>.</w:t>
      </w:r>
    </w:p>
    <w:p w14:paraId="6602AD08" w14:textId="77777777" w:rsidR="00293129" w:rsidRPr="00F15553" w:rsidRDefault="00161395" w:rsidP="00293129">
      <w:hyperlink r:id="rId11" w:history="1">
        <w:r w:rsidR="00293129" w:rsidRPr="00F80C16">
          <w:rPr>
            <w:rStyle w:val="a3"/>
          </w:rPr>
          <w:t>https://www.finversia.ru/news/events/v-poiskakh-dlinnykh-deneg-170568</w:t>
        </w:r>
      </w:hyperlink>
    </w:p>
    <w:p w14:paraId="2BF80F31" w14:textId="66FC6054" w:rsidR="00190C1D" w:rsidRPr="00190C1D" w:rsidRDefault="00190C1D" w:rsidP="00190C1D">
      <w:pPr>
        <w:pStyle w:val="2"/>
      </w:pPr>
      <w:bookmarkStart w:id="45" w:name="_Toc230676439"/>
      <w:r w:rsidRPr="00190C1D">
        <w:t>ТАСС, 26.05.2026</w:t>
      </w:r>
      <w:r w:rsidRPr="00124916">
        <w:t xml:space="preserve">, </w:t>
      </w:r>
      <w:r w:rsidRPr="00190C1D">
        <w:t>Большинство опрошенных россиян хотят получать доплату к долгосрочным сбережениям</w:t>
      </w:r>
      <w:bookmarkEnd w:id="45"/>
    </w:p>
    <w:p w14:paraId="666BA816" w14:textId="77777777" w:rsidR="00190C1D" w:rsidRPr="00190C1D" w:rsidRDefault="00190C1D" w:rsidP="00190C1D">
      <w:pPr>
        <w:pStyle w:val="3"/>
      </w:pPr>
      <w:bookmarkStart w:id="46" w:name="_Toc230676440"/>
      <w:r w:rsidRPr="00190C1D">
        <w:t>Большинство россиян (70%) хотели бы получать доплату от компании к своим долгосрочным сбережениям как часть соцпакета. Это следует из данных опроса "СберНПФ" (партнера "Сберинвестиций") и сервиса "Работа.ру" (материалы есть в распоряжении ТАСС).</w:t>
      </w:r>
      <w:bookmarkEnd w:id="46"/>
    </w:p>
    <w:p w14:paraId="4B1C334D" w14:textId="77777777" w:rsidR="00190C1D" w:rsidRPr="00190C1D" w:rsidRDefault="00190C1D" w:rsidP="00190C1D">
      <w:r w:rsidRPr="00190C1D">
        <w:t>16% россиян скорее воздержались бы от доплаты, 14% сказали, что точно отказались бы, следует из данных опроса.</w:t>
      </w:r>
    </w:p>
    <w:p w14:paraId="13E8EC9D" w14:textId="77777777" w:rsidR="00190C1D" w:rsidRPr="00190C1D" w:rsidRDefault="00190C1D" w:rsidP="00190C1D">
      <w:r w:rsidRPr="00190C1D">
        <w:t>Более половины (61%) опрошенных в активном поиске работы знают или представляют, что такое программа долгосрочных сбережений (ПДС), 13% что-то слышали о ней. Еще 26% не знакомы с этим способом копить с господдержкой.</w:t>
      </w:r>
    </w:p>
    <w:p w14:paraId="69C9FC21" w14:textId="77777777" w:rsidR="00190C1D" w:rsidRPr="001773BC" w:rsidRDefault="00190C1D" w:rsidP="00190C1D">
      <w:r w:rsidRPr="00190C1D">
        <w:t xml:space="preserve">Про участие работодателей в ПДС граждане пока осведомлены заметно хуже. Так, 52% респондентов не знали, что компания может пополнять их ПДС-счет. </w:t>
      </w:r>
      <w:r w:rsidRPr="001773BC">
        <w:t>27% владеют этой информацией, 13% - что-то слышали о такой возможности.</w:t>
      </w:r>
    </w:p>
    <w:p w14:paraId="04DA6791" w14:textId="77777777" w:rsidR="00190C1D" w:rsidRPr="001773BC" w:rsidRDefault="00190C1D" w:rsidP="00190C1D">
      <w:r w:rsidRPr="001773BC">
        <w:t>В опросе приняли участие 3 тыс. граждан со всех регионов России.</w:t>
      </w:r>
    </w:p>
    <w:p w14:paraId="2AC1F32D" w14:textId="736BE411" w:rsidR="00190C1D" w:rsidRPr="00F15553" w:rsidRDefault="00161395" w:rsidP="00190C1D">
      <w:hyperlink r:id="rId12" w:history="1">
        <w:r w:rsidR="00190C1D" w:rsidRPr="00A2517E">
          <w:rPr>
            <w:rStyle w:val="a3"/>
            <w:lang w:val="en-US"/>
          </w:rPr>
          <w:t>https</w:t>
        </w:r>
        <w:r w:rsidR="00190C1D" w:rsidRPr="00F15553">
          <w:rPr>
            <w:rStyle w:val="a3"/>
          </w:rPr>
          <w:t>://</w:t>
        </w:r>
        <w:r w:rsidR="00190C1D" w:rsidRPr="00A2517E">
          <w:rPr>
            <w:rStyle w:val="a3"/>
            <w:lang w:val="en-US"/>
          </w:rPr>
          <w:t>tass</w:t>
        </w:r>
        <w:r w:rsidR="00190C1D" w:rsidRPr="00F15553">
          <w:rPr>
            <w:rStyle w:val="a3"/>
          </w:rPr>
          <w:t>.</w:t>
        </w:r>
        <w:r w:rsidR="00190C1D" w:rsidRPr="00A2517E">
          <w:rPr>
            <w:rStyle w:val="a3"/>
            <w:lang w:val="en-US"/>
          </w:rPr>
          <w:t>ru</w:t>
        </w:r>
        <w:r w:rsidR="00190C1D" w:rsidRPr="00F15553">
          <w:rPr>
            <w:rStyle w:val="a3"/>
          </w:rPr>
          <w:t>/</w:t>
        </w:r>
        <w:r w:rsidR="00190C1D" w:rsidRPr="00A2517E">
          <w:rPr>
            <w:rStyle w:val="a3"/>
            <w:lang w:val="en-US"/>
          </w:rPr>
          <w:t>ekonomika</w:t>
        </w:r>
        <w:r w:rsidR="00190C1D" w:rsidRPr="00F15553">
          <w:rPr>
            <w:rStyle w:val="a3"/>
          </w:rPr>
          <w:t>/27528015</w:t>
        </w:r>
      </w:hyperlink>
      <w:r w:rsidR="00190C1D" w:rsidRPr="00F15553">
        <w:t xml:space="preserve"> </w:t>
      </w:r>
    </w:p>
    <w:p w14:paraId="61965445" w14:textId="77777777" w:rsidR="00C51139" w:rsidRPr="00F80C16" w:rsidRDefault="00C51139" w:rsidP="00C51139">
      <w:pPr>
        <w:pStyle w:val="2"/>
      </w:pPr>
      <w:bookmarkStart w:id="47" w:name="_Toc230676441"/>
      <w:r w:rsidRPr="00F80C16">
        <w:t>Ваш Пенсионный Брокер, 25.05.2026, Участники рынка обсудили новые механизмы развития пенсионной системы</w:t>
      </w:r>
      <w:bookmarkEnd w:id="47"/>
    </w:p>
    <w:p w14:paraId="5F2BC9BC" w14:textId="7F3E8F9D" w:rsidR="00C51139" w:rsidRPr="00F80C16" w:rsidRDefault="00C51139" w:rsidP="007F1327">
      <w:pPr>
        <w:pStyle w:val="3"/>
      </w:pPr>
      <w:bookmarkStart w:id="48" w:name="_Toc230676442"/>
      <w:r w:rsidRPr="00F80C16">
        <w:t xml:space="preserve">Ведущие представители крупнейших негосударственных пенсионных фондов (НПФ) встретились в Санкт-Петербурге на конференции институциональных инвесторов Investfunds Forum XVII. В ходе панельной сессии </w:t>
      </w:r>
      <w:r w:rsidR="00C900AA">
        <w:t>«</w:t>
      </w:r>
      <w:r w:rsidRPr="00F80C16">
        <w:t>Пенсионная индустрия: ответственный взгляд в будущее</w:t>
      </w:r>
      <w:r w:rsidR="00C900AA">
        <w:t>»</w:t>
      </w:r>
      <w:r w:rsidRPr="00F80C16">
        <w:t xml:space="preserve"> эксперты обсудили ключевые направления развития пенсионного рынка и необходимость повышения финансовой устойчивости системы в условиях демографических изменений. Модератором дискуссии выступил председатель Совета НАПФ Аркадий Недбай.</w:t>
      </w:r>
      <w:bookmarkEnd w:id="48"/>
    </w:p>
    <w:p w14:paraId="2DE71600" w14:textId="4625EE0F" w:rsidR="00C51139" w:rsidRPr="00F80C16" w:rsidRDefault="00C51139" w:rsidP="00C51139">
      <w:r w:rsidRPr="00F80C16">
        <w:t xml:space="preserve">Заместитель директора Департамента инвестиционных финансовых посредников Банка России Николай Печелиев дал высокую оценку работе индустрии НПФ, отметив её вклад в развитие программы долгосрочных сбережений (ПДС). Он сообщил, что за полтора года действия ПДС 29 фондов-операторов привлекли 938 млрд рублей, заключено 12 млн </w:t>
      </w:r>
      <w:r w:rsidRPr="00F80C16">
        <w:lastRenderedPageBreak/>
        <w:t xml:space="preserve">договоров, а объем государственного софинансирования уже составил 52 млрд рублей. </w:t>
      </w:r>
      <w:r w:rsidR="00C900AA">
        <w:t>«</w:t>
      </w:r>
      <w:r w:rsidRPr="00F80C16">
        <w:t>ПДС дала мощнейший буст всему пенсионному рынку</w:t>
      </w:r>
      <w:r w:rsidR="00C900AA">
        <w:t>»</w:t>
      </w:r>
      <w:r w:rsidRPr="00F80C16">
        <w:t>, - подчеркнул спикер.</w:t>
      </w:r>
    </w:p>
    <w:p w14:paraId="1543DCA3" w14:textId="38BA3DB4" w:rsidR="00C51139" w:rsidRPr="00F80C16" w:rsidRDefault="00C51139" w:rsidP="00C51139">
      <w:r w:rsidRPr="00F80C16">
        <w:t xml:space="preserve">Председатель совета НАПФ Аркадий Недбай подчеркнул, что изначально 15-летний срок ПДС вызывал опасения у участников рынка, однако программа оказалась востребованной. По словам председателя Совета директоров АО </w:t>
      </w:r>
      <w:r w:rsidR="00C900AA">
        <w:t>«</w:t>
      </w:r>
      <w:r w:rsidRPr="00F80C16">
        <w:t>НПФ БУДУЩЕЕ</w:t>
      </w:r>
      <w:r w:rsidR="00C900AA">
        <w:t>»</w:t>
      </w:r>
      <w:r w:rsidRPr="00F80C16">
        <w:t xml:space="preserve"> и председателя Комитета по стратегии пенсионного рынка НАПФ Галины Морозовой, ключевую роль в успехе ПДС сыграла полная готовность инфраструктуры НПФ: не отдельные фонды, а весь рынок массово оказался подготовлен к запуску нового продукта. Этому предшествовала системная работа Банка России по повышению компетенций участников, внедрению цифровых сервисов и интеграции с Госуслугами, что позволило обеспечить технологическую зрелость отрасли. </w:t>
      </w:r>
      <w:r w:rsidR="00C900AA">
        <w:t>«</w:t>
      </w:r>
      <w:r w:rsidRPr="00F80C16">
        <w:t>Свою роль также сыграли и релевантность продукта запросам населения, и эффективное информирование о возможностях программы</w:t>
      </w:r>
      <w:r w:rsidR="00C900AA">
        <w:t>»</w:t>
      </w:r>
      <w:r w:rsidRPr="00F80C16">
        <w:t>, - добавила Галина Морозова.</w:t>
      </w:r>
    </w:p>
    <w:p w14:paraId="67741C80" w14:textId="3024A141" w:rsidR="00C51139" w:rsidRPr="00F80C16" w:rsidRDefault="00C51139" w:rsidP="00C51139">
      <w:r w:rsidRPr="00F80C16">
        <w:t xml:space="preserve">Как отметили все участники дискуссии, программа долгосрочных сбережений (ПДС) уже стала третьим уровнем пенсионной системы, предоставив гражданам инструмент для формирования индивидуальных сбережений. Следующей стратегической задачей становится развитие ее второго уровня, в частности, корпоративных пенсионных программ (КПП). Галина Морозова подчеркнула, что именно КПП способны обеспечить пенсионерам устойчивый рост благосостояния за счет механизма пожизненных выплат. Эту мысль поддержала и Ольга Изюмова. Она добавила, что в корпоративных программах участвуют 4 млн человек, тогда как в ПДС - уже 11 млн, притом что ПДС действует чуть более двух лет, а КПП развиваются более 30 лет. По ее оценке, при должном развитии корпоративные программы могут быть даже более выгодными для граждан. </w:t>
      </w:r>
      <w:r w:rsidR="00C900AA">
        <w:t>«</w:t>
      </w:r>
      <w:r w:rsidRPr="00F80C16">
        <w:t>Ключевым условием для раскрытия потенциала КПП является усиление информирования о возможностях таких программ непосредственно на рабочих местах</w:t>
      </w:r>
      <w:r w:rsidR="00C900AA">
        <w:t>»</w:t>
      </w:r>
      <w:r w:rsidRPr="00F80C16">
        <w:t>, - подчеркнула Ольга Изюмова, ссылаясь на международный опыт.</w:t>
      </w:r>
    </w:p>
    <w:p w14:paraId="6C7638AF" w14:textId="1DA65542" w:rsidR="00C51139" w:rsidRPr="00F80C16" w:rsidRDefault="00C51139" w:rsidP="00C51139">
      <w:r w:rsidRPr="00F80C16">
        <w:t xml:space="preserve">Генеральный директор АО </w:t>
      </w:r>
      <w:r w:rsidR="00C900AA">
        <w:t>«</w:t>
      </w:r>
      <w:r w:rsidRPr="00F80C16">
        <w:t>НПФ ВТБ Пенсионный фонд</w:t>
      </w:r>
      <w:r w:rsidR="00C900AA">
        <w:t>»</w:t>
      </w:r>
      <w:r w:rsidRPr="00F80C16">
        <w:t xml:space="preserve"> Андрей Осипов представил сравнительные данные, которые служат важным индикатором для рынка.</w:t>
      </w:r>
    </w:p>
    <w:p w14:paraId="0E6977C8" w14:textId="7FF00BD6" w:rsidR="00C51139" w:rsidRPr="00F80C16" w:rsidRDefault="00C900AA" w:rsidP="00C51139">
      <w:r>
        <w:t>«</w:t>
      </w:r>
      <w:r w:rsidR="00C51139" w:rsidRPr="00F80C16">
        <w:t>За 2025 год бизнес направил на софинансирование корпоративных пенсионных программ (КПП) 167 млрд рублей при совокупном фонде оплаты труда в 50 трлн, в то время как личные взносы граждан в программу долгосрочных сбережений (ПДС) составили почти вдвое больше - 320 млрд рублей</w:t>
      </w:r>
      <w:r>
        <w:t>»</w:t>
      </w:r>
      <w:r w:rsidR="00C51139" w:rsidRPr="00F80C16">
        <w:t>, - отметил он.</w:t>
      </w:r>
    </w:p>
    <w:p w14:paraId="7F24DDD6" w14:textId="77777777" w:rsidR="00C51139" w:rsidRPr="00F80C16" w:rsidRDefault="00C51139" w:rsidP="00C51139">
      <w:r w:rsidRPr="00F80C16">
        <w:t>При этом Андрей Осипов подчеркнул огромный нереализованный потенциал КПП. Он представил расчет, доказывающий, что при грамотном подходе корпоративная пенсия может не просто дополнять государственную, а превышать уровень заработной платы. По его модели, если молодой специалист с зарплатой 100 тысяч рублей начнет отчислять по 1% ежемесячно наравне с работодателем с 20 лет, то его негосударственная пенсия, выплачиваемая в течение 15 лет, может превысить 108 тысяч рублей в месяц.</w:t>
      </w:r>
    </w:p>
    <w:p w14:paraId="445F650F" w14:textId="77777777" w:rsidR="00C51139" w:rsidRPr="00F80C16" w:rsidRDefault="00C51139" w:rsidP="00C51139">
      <w:r w:rsidRPr="00F80C16">
        <w:t>Галина Морозова обратила внимание на растущую демографическую нагрузку как на ключевой вызов для пенсионной системы. Если сейчас на 10 работающих приходится 4 пенсионера, то к 2045 году, по прогнозам, будет приходиться уже 5 пенсионеров, а к 2060 году - 6. В этих условиях повышение коэффициента замещения до рекомендованного международного стандарта хотя в бы в 40% становится невозможным без комплексных мер.</w:t>
      </w:r>
    </w:p>
    <w:p w14:paraId="1AB4D648" w14:textId="77777777" w:rsidR="00C51139" w:rsidRPr="00F80C16" w:rsidRDefault="00C51139" w:rsidP="00C51139">
      <w:r w:rsidRPr="00F80C16">
        <w:lastRenderedPageBreak/>
        <w:t>Галина Морозова привела результаты исследования РЭУ им. Плеханова, согласно которым 55% работников готовы формировать пенсионные накопления при условии софинансирования со стороны работодателя. Для раскрытия этого потенциала отрасль предлагает внедрить установленные пенсионные программы (УПП), обязательные для работодателя и добровольные для сотрудников. Такой механизм призван обеспечить массовость, долгосрочность участия и регулярность взносов, сделав систему УПП самодостаточной и отделив ее от ОПС, ПДС и НПО.</w:t>
      </w:r>
    </w:p>
    <w:p w14:paraId="268D35DD" w14:textId="77777777" w:rsidR="00C51139" w:rsidRPr="00F80C16" w:rsidRDefault="00C51139" w:rsidP="00C51139">
      <w:r w:rsidRPr="00F80C16">
        <w:t>При этом, по словам председателя Комитета по стратегии пенсионного рынка НАПФ, важно сохранить добровольные сберегательные инструменты в рамках НПО, создав для них отдельную траекторию развития. По мнению спикера, НПФ должны получить возможность гибкой настройки таких продуктов под потребности клиентов. Кроме того, поддерживать развитие индивидуальных накопительных механизмов может и автоматический перевод пенсионных накоплений из системы ОПС в ПДС.</w:t>
      </w:r>
    </w:p>
    <w:p w14:paraId="1258317C" w14:textId="2417AC36" w:rsidR="00C51139" w:rsidRPr="00F80C16" w:rsidRDefault="00C900AA" w:rsidP="00C51139">
      <w:r>
        <w:t>«</w:t>
      </w:r>
      <w:r w:rsidR="00C51139" w:rsidRPr="00F80C16">
        <w:t>Система ОПС уже не получает новых поступлений и постепенно уступает место более современным инструментам. Этот перевод нужен не фондам, а гражданам, чтобы они могли использовать средства эффективнее. Это позволит им пополнять уже существующий счет, а не открывать новый, и получить своего рода бесплатную страховку на случай особых жизненных ситуаций. А для государства это означает снижение расходов на администрирование пенсионных счетов в бюджете СФР</w:t>
      </w:r>
      <w:r>
        <w:t>»</w:t>
      </w:r>
      <w:r w:rsidR="00C51139" w:rsidRPr="00F80C16">
        <w:t>, - пояснила Галина Морозова.</w:t>
      </w:r>
    </w:p>
    <w:p w14:paraId="5C6F1F7D" w14:textId="77777777" w:rsidR="00C51139" w:rsidRPr="00F80C16" w:rsidRDefault="00C51139" w:rsidP="00C51139">
      <w:r w:rsidRPr="00F80C16">
        <w:t>Подводя итоги встречи, в числе ключевых условий для формирования устойчивой и справедливой пенсионной системы в России эксперты обозначили развитие корпоративных и индивидуальных пенсионных программ, цифровизацию сервисов НПФ и повышение финансовой грамотности населения.</w:t>
      </w:r>
    </w:p>
    <w:p w14:paraId="2E17D627" w14:textId="77777777" w:rsidR="00C51139" w:rsidRPr="00F80C16" w:rsidRDefault="00161395" w:rsidP="00C51139">
      <w:hyperlink r:id="rId13" w:history="1">
        <w:r w:rsidR="00C51139" w:rsidRPr="00F80C16">
          <w:rPr>
            <w:rStyle w:val="a3"/>
          </w:rPr>
          <w:t>http://pbroker.ru/?p=82209</w:t>
        </w:r>
      </w:hyperlink>
      <w:r w:rsidR="00C51139" w:rsidRPr="00F80C16">
        <w:t xml:space="preserve"> </w:t>
      </w:r>
    </w:p>
    <w:p w14:paraId="61B7A669" w14:textId="77777777" w:rsidR="006520FC" w:rsidRPr="00F80C16" w:rsidRDefault="006520FC" w:rsidP="006520FC">
      <w:pPr>
        <w:pStyle w:val="2"/>
      </w:pPr>
      <w:bookmarkStart w:id="49" w:name="ф3"/>
      <w:bookmarkStart w:id="50" w:name="_Toc230604095"/>
      <w:bookmarkStart w:id="51" w:name="_Hlk230604969"/>
      <w:bookmarkStart w:id="52" w:name="_Toc230676443"/>
      <w:bookmarkEnd w:id="49"/>
      <w:r w:rsidRPr="00F80C16">
        <w:t xml:space="preserve">РБК, 25.05.2026, Оксана ИВАНОВА, </w:t>
      </w:r>
      <w:r w:rsidRPr="00F80C16">
        <w:rPr>
          <w:rFonts w:eastAsia="Verdana"/>
        </w:rPr>
        <w:t>Финансы после 60: ошибки, которые стоят дорого</w:t>
      </w:r>
      <w:bookmarkEnd w:id="50"/>
      <w:bookmarkEnd w:id="52"/>
    </w:p>
    <w:p w14:paraId="5D77E388" w14:textId="77777777" w:rsidR="006520FC" w:rsidRPr="006520FC" w:rsidRDefault="006520FC" w:rsidP="007F1327">
      <w:pPr>
        <w:pStyle w:val="3"/>
      </w:pPr>
      <w:bookmarkStart w:id="53" w:name="_Toc230676444"/>
      <w:r w:rsidRPr="006520FC">
        <w:t>Где хранить сбережения, как не попасться мошенникам и когда помогать детям - а когда думать о себе. Разбираем главные ошибки людей старшего возраста.</w:t>
      </w:r>
      <w:bookmarkEnd w:id="53"/>
    </w:p>
    <w:p w14:paraId="5B60CCFE" w14:textId="77777777" w:rsidR="006520FC" w:rsidRPr="006520FC" w:rsidRDefault="006520FC" w:rsidP="006520FC">
      <w:r w:rsidRPr="006520FC">
        <w:t>Какие главные ошибки в управлении деньгами допускают люди старшего поколения</w:t>
      </w:r>
    </w:p>
    <w:p w14:paraId="2BA51E64" w14:textId="77777777" w:rsidR="006520FC" w:rsidRPr="006520FC" w:rsidRDefault="006520FC" w:rsidP="006520FC">
      <w:r w:rsidRPr="006520FC">
        <w:t>Хранение значительных сумм в наличных или на текущих счетах. По данным аналитиков, около трети граждан старшего возраста держат сбережения именно так. Внешне это кажется надежным: деньги под рукой, не нужно ничего оформлять. Но наличные обесцениваются из-за инфляции, а текущий счет обычно не приносит дохода. Покупательная способность сбережений снижается незаметно для владельца.</w:t>
      </w:r>
    </w:p>
    <w:p w14:paraId="788BAE4D" w14:textId="77777777" w:rsidR="006520FC" w:rsidRPr="006520FC" w:rsidRDefault="006520FC" w:rsidP="006520FC">
      <w:r w:rsidRPr="006520FC">
        <w:t>Многие пожилые вкладчики в этой ситуации выбирают короткий вклад на три или шесть месяцев. В 2025 году пожилые клиенты банков активно перекладывали средства именно на такие депозиты, средняя сумма вклада у пенсионеров выросла до 722,4 тыс. рублей. Вклад застрахован государством, не требует специальных знаний, короткий срок сохраняет доступ к деньгам и психологический комфорт. Доходность выше, чем у наличных, и хотя бы частично компенсирует рост цен.</w:t>
      </w:r>
    </w:p>
    <w:p w14:paraId="21AAC738" w14:textId="77777777" w:rsidR="006520FC" w:rsidRPr="006520FC" w:rsidRDefault="006520FC" w:rsidP="006520FC">
      <w:r w:rsidRPr="006520FC">
        <w:lastRenderedPageBreak/>
        <w:t>Мисселинг - навязывание сложных продуктов под видом безопасных. Иногда пожилым клиентам предлагают перевести деньги с привычных вкладов в другие финансовые инструменты. Сами по себе они не плохие и не хорошие - они просто устроены сложнее вклада: иначе считается доходность, иначе работает защита капитала, иначе оформляется досрочный выход (часто с потерей части средств). Проблема возникает, когда клиент не до конца понимает, что покупает.</w:t>
      </w:r>
    </w:p>
    <w:p w14:paraId="2FA983F0" w14:textId="207006CB" w:rsidR="006520FC" w:rsidRPr="006520FC" w:rsidRDefault="006520FC" w:rsidP="006520FC">
      <w:r w:rsidRPr="006520FC">
        <w:t xml:space="preserve">Правило одно: если предлагают что-то, отличное от классического вклада, не подписывайте документы в тот же день. Возьмите паузу, прочитайте договор дома, обсудите его с человеком, которому доверяете и который разбирается в финансах. Уточните три вещи: застрахован ли продукт государством, какова реальная доходность (а не </w:t>
      </w:r>
      <w:r w:rsidR="00C900AA">
        <w:t>«</w:t>
      </w:r>
      <w:r w:rsidRPr="006520FC">
        <w:t>потенциальная</w:t>
      </w:r>
      <w:r w:rsidR="00C900AA">
        <w:t>»</w:t>
      </w:r>
      <w:r w:rsidRPr="006520FC">
        <w:t>), и сколько вы потеряете, если деньги срочно понадобятся раньше срока. Если на любой из этих вопросов нет внятного ответа в документах - это повод отложить решение.</w:t>
      </w:r>
    </w:p>
    <w:p w14:paraId="15376ACD" w14:textId="77777777" w:rsidR="006520FC" w:rsidRPr="006520FC" w:rsidRDefault="006520FC" w:rsidP="006520FC">
      <w:r w:rsidRPr="006520FC">
        <w:t>Доверие организациям, обещающим доходность в разы выше депозитной. В марте 2026 года около ста пенсионеров в Ростовской области потеряли более 100 млн рублей в потребительских кооперативах, обещавших до 29% годовых. Такие организации не входят в систему страхования вкладов, вернуть деньги можно только через суд. Правило простое: доходность, заметно превышающая ставки крупных банков, - повод проверить организацию по реестру ЦБ и реестру АСВ.</w:t>
      </w:r>
    </w:p>
    <w:p w14:paraId="0A09016F" w14:textId="77777777" w:rsidR="006520FC" w:rsidRPr="006520FC" w:rsidRDefault="006520FC" w:rsidP="006520FC">
      <w:r w:rsidRPr="006520FC">
        <w:t>Резюмируя: основные сбережения - на застрахованных вкладах; нестандартный продукт изучайте с независимым специалистом; высокая доходность - сигнал к осторожности, а не к радости.</w:t>
      </w:r>
    </w:p>
    <w:p w14:paraId="1688B354" w14:textId="77777777" w:rsidR="006520FC" w:rsidRPr="006520FC" w:rsidRDefault="006520FC" w:rsidP="006520FC">
      <w:r w:rsidRPr="006520FC">
        <w:t>Как выстроить бюджет на пенсии, если доход ограничен</w:t>
      </w:r>
    </w:p>
    <w:p w14:paraId="1554533E" w14:textId="77777777" w:rsidR="006520FC" w:rsidRPr="006520FC" w:rsidRDefault="006520FC" w:rsidP="006520FC">
      <w:r w:rsidRPr="006520FC">
        <w:t>Начать стоит с честной фиксации доходов и расходов. Без точных цифр мы живем в иллюзиях: кажется, что все под контролем, пока не увидим реальную картину. Дальше - три практических правила.</w:t>
      </w:r>
    </w:p>
    <w:p w14:paraId="5F0A2E10" w14:textId="77777777" w:rsidR="006520FC" w:rsidRPr="006520FC" w:rsidRDefault="006520FC" w:rsidP="006520FC">
      <w:r w:rsidRPr="006520FC">
        <w:t>Делить бюджет на три части. Первая - обязательные платежи: коммуналка, лекарства, базовое питание. Вторая - резерв на экстренные расходы. Финансовые консультанты рекомендуют иметь 100-150 тыс. рублей на непредвиденные случаи. Третья - сбережения, которые должны работать. Держать все в наличных или на простом сберегательном счете - значит сознательно терять часть капитала на инфляции.</w:t>
      </w:r>
    </w:p>
    <w:p w14:paraId="24961307" w14:textId="77777777" w:rsidR="006520FC" w:rsidRPr="006520FC" w:rsidRDefault="006520FC" w:rsidP="006520FC">
      <w:r w:rsidRPr="006520FC">
        <w:t xml:space="preserve">Не откладывать на потом. Даже небольшие регулярные взносы - 10-15% от дохода - со временем формируют заметный капитал за счет сложного процента. При ежемесячных вложениях 2-3 тыс. рублей за десять лет можно накопить около миллиона рублей с учетом государственного софинансирования в рамках </w:t>
      </w:r>
      <w:r w:rsidRPr="006520FC">
        <w:rPr>
          <w:b/>
        </w:rPr>
        <w:t>Программы долгосрочных сбережений (ПДС</w:t>
      </w:r>
      <w:r w:rsidRPr="006520FC">
        <w:t>).</w:t>
      </w:r>
    </w:p>
    <w:p w14:paraId="2C64A6A5" w14:textId="77777777" w:rsidR="006520FC" w:rsidRPr="006520FC" w:rsidRDefault="006520FC" w:rsidP="006520FC">
      <w:r w:rsidRPr="006520FC">
        <w:t xml:space="preserve">Пенсионеры составляют более 40% всех участников </w:t>
      </w:r>
      <w:r w:rsidRPr="006520FC">
        <w:rPr>
          <w:b/>
        </w:rPr>
        <w:t>ПДС</w:t>
      </w:r>
      <w:r w:rsidRPr="006520FC">
        <w:t>, а доля тех, кому за 50, - около двух третей. Для них программа работает с максимальной отдачей: горизонт планирования короткий, софинансирование поступает быстро, выплаты можно начать получать с 55 лет для женщин и с 60 - для мужчин.</w:t>
      </w:r>
    </w:p>
    <w:p w14:paraId="2C59DD23" w14:textId="77777777" w:rsidR="006520FC" w:rsidRPr="006520FC" w:rsidRDefault="006520FC" w:rsidP="006520FC">
      <w:r w:rsidRPr="006520FC">
        <w:t>Где безопаснее хранить сбережения</w:t>
      </w:r>
    </w:p>
    <w:p w14:paraId="0E854F5A" w14:textId="77777777" w:rsidR="006520FC" w:rsidRPr="006520FC" w:rsidRDefault="006520FC" w:rsidP="006520FC">
      <w:r w:rsidRPr="006520FC">
        <w:lastRenderedPageBreak/>
        <w:t xml:space="preserve">По данным </w:t>
      </w:r>
      <w:r w:rsidRPr="006520FC">
        <w:rPr>
          <w:b/>
        </w:rPr>
        <w:t>Социального фонда России</w:t>
      </w:r>
      <w:r w:rsidRPr="006520FC">
        <w:t>, около 90% пенсионеров получают выплаты на банковские карты. Удобство повседневных трат бесспорно. Но с точки зрения сохранности основного капитала ситуация сложнее.</w:t>
      </w:r>
    </w:p>
    <w:p w14:paraId="2B41D5B0" w14:textId="77777777" w:rsidR="006520FC" w:rsidRPr="006520FC" w:rsidRDefault="006520FC" w:rsidP="006520FC">
      <w:r w:rsidRPr="006520FC">
        <w:t>Наличные дома - самый рискованный вариант: не защищены ни от кражи, ни от пожара, ни от инфляции. Карта с крупной суммой - цель для злоумышленников: получив доступ к банковскому приложению, деньги выводят за минуты.</w:t>
      </w:r>
    </w:p>
    <w:p w14:paraId="17AF77F0" w14:textId="77777777" w:rsidR="006520FC" w:rsidRPr="006520FC" w:rsidRDefault="006520FC" w:rsidP="006520FC">
      <w:r w:rsidRPr="006520FC">
        <w:t>Среди распространенных инструментов хранения капитала банковский вклад традиционно считается одним из наиболее защищенных. Он застрахован государством до 1,4 млн рублей в одном банке. Для снятия крупной суммы обычно требуется личное присутствие в отделении, что само по себе служит барьером против телефонных мошенников. По последним данным, пенсионеры в 2025-2026 годах отдают предпочтение коротким вкладам на 3 и 6 месяцев - они дают рыночную доходность и сохраняют ликвидность.</w:t>
      </w:r>
    </w:p>
    <w:p w14:paraId="4198F21A" w14:textId="77777777" w:rsidR="006520FC" w:rsidRPr="006520FC" w:rsidRDefault="006520FC" w:rsidP="006520FC">
      <w:r w:rsidRPr="006520FC">
        <w:t>Ряд экспертов описывает следующую модель распределения средств: на карте - ограниченная сумма для повседневных расходов; основной капитал - на отдельном депозите, желательно в банке, не привязанном к карте; средняя часть сбережений - на накопительном счете (средний чек у пенсионеров здесь около 200 тыс. рублей).</w:t>
      </w:r>
    </w:p>
    <w:p w14:paraId="238CA6F7" w14:textId="77777777" w:rsidR="006520FC" w:rsidRPr="006520FC" w:rsidRDefault="006520FC" w:rsidP="006520FC">
      <w:r w:rsidRPr="006520FC">
        <w:t xml:space="preserve">Для тех, кто готов копить на более длительный срок, есть </w:t>
      </w:r>
      <w:r w:rsidRPr="006520FC">
        <w:rPr>
          <w:b/>
        </w:rPr>
        <w:t>Программа долгосрочных сбережений</w:t>
      </w:r>
      <w:r w:rsidRPr="006520FC">
        <w:t xml:space="preserve">. Средства в </w:t>
      </w:r>
      <w:r w:rsidRPr="006520FC">
        <w:rPr>
          <w:b/>
        </w:rPr>
        <w:t>ПДС</w:t>
      </w:r>
      <w:r w:rsidRPr="006520FC">
        <w:t xml:space="preserve"> застрахованы государством на сумму до 2,8 млн рублей, безубыточность гарантирована по итогам каждых пяти лет. Деньги в </w:t>
      </w:r>
      <w:r w:rsidRPr="006520FC">
        <w:rPr>
          <w:b/>
        </w:rPr>
        <w:t>ПДС</w:t>
      </w:r>
      <w:r w:rsidRPr="006520FC">
        <w:t xml:space="preserve"> недоступны для мошенников через телефонный звонок: для снятия требуется прохождение установленной процедуры с подтверждением оснований.</w:t>
      </w:r>
    </w:p>
    <w:p w14:paraId="65EE0B33" w14:textId="77777777" w:rsidR="006520FC" w:rsidRPr="006520FC" w:rsidRDefault="006520FC" w:rsidP="006520FC">
      <w:r w:rsidRPr="006520FC">
        <w:t xml:space="preserve">При этом у </w:t>
      </w:r>
      <w:r w:rsidRPr="006520FC">
        <w:rPr>
          <w:b/>
        </w:rPr>
        <w:t>ПДС</w:t>
      </w:r>
      <w:r w:rsidRPr="006520FC">
        <w:t xml:space="preserve"> есть нюансы, о которых стоит знать до заключения договора.</w:t>
      </w:r>
    </w:p>
    <w:p w14:paraId="78308994" w14:textId="77777777" w:rsidR="006520FC" w:rsidRPr="006520FC" w:rsidRDefault="006520FC" w:rsidP="006520FC">
      <w:r w:rsidRPr="006520FC">
        <w:t>Длинный горизонт. Для того, чтобы получить основные преимущества программы (софинансирование и налоговые вычеты), необходимо копить до назначения выплат либо в течение минимум 15 лет, либо до достижения возраста 55(ж)/60(м) лет. При этом, право на налоговые вычеты (на взносы и на доход) появляется, если до назначения выплат прошло не менее 5 лет. Если мужчина в 59 лет заключил ДДС, уплатил взнос, на следующий год получил софинансирование и вычет, а потом сразу решил назначить выплаты - его попросят вернуть вычет и удержат налог на доход с выплаты. Скоро, судя по всему, такое же ограничение распространится и на средства софинансирования.</w:t>
      </w:r>
    </w:p>
    <w:p w14:paraId="791ADBBD" w14:textId="77777777" w:rsidR="006520FC" w:rsidRPr="006520FC" w:rsidRDefault="006520FC" w:rsidP="006520FC">
      <w:r w:rsidRPr="006520FC">
        <w:t xml:space="preserve">Если же выйти из программы досрочно, право на софинансирование теряется, а уже полученные налоговые вычеты подлежат возврату. Забрать досрочно можно только личные взносы, а если прошло 2 года и более - то еще и большую часть соответствующего инвестиционного дохода. Исключение - особые жизненные ситуации (потеря кормильца, или когда срочно нужны деньги на оплату дорогостоящего лечения). В этом случае можно получить до 100% средств со счета досрочно без потери преимуществ </w:t>
      </w:r>
      <w:r w:rsidRPr="006520FC">
        <w:rPr>
          <w:b/>
        </w:rPr>
        <w:t>ПДС</w:t>
      </w:r>
      <w:r w:rsidRPr="006520FC">
        <w:t xml:space="preserve">. При этом полученные средства софинансирования и переведенные в </w:t>
      </w:r>
      <w:r w:rsidRPr="006520FC">
        <w:rPr>
          <w:b/>
        </w:rPr>
        <w:t>ПДС</w:t>
      </w:r>
      <w:r w:rsidRPr="006520FC">
        <w:t xml:space="preserve"> средства </w:t>
      </w:r>
      <w:r w:rsidRPr="006520FC">
        <w:rPr>
          <w:b/>
        </w:rPr>
        <w:t>пенсионных накоплений</w:t>
      </w:r>
      <w:r w:rsidRPr="006520FC">
        <w:t xml:space="preserve"> останутся на счете и продолжат инвестироваться до наступления оснований для назначения выплат.</w:t>
      </w:r>
    </w:p>
    <w:p w14:paraId="166CCDEF" w14:textId="77777777" w:rsidR="006520FC" w:rsidRPr="006520FC" w:rsidRDefault="006520FC" w:rsidP="006520FC">
      <w:r w:rsidRPr="006520FC">
        <w:t xml:space="preserve">Лимиты господдержки. Софинансирование - до 36 тыс. рублей в год в течение десяти лет, итого максимум 360 тыс. Коэффициент софинансирования зависит от размера среднемесячного дохода: до 80 тыс. рублей в месяц - государство удваивает взнос, 80-150 тыс. - добавляет половину, свыше - четверть. Налоговый вычет - 13-22% с суммы до </w:t>
      </w:r>
      <w:r w:rsidRPr="006520FC">
        <w:lastRenderedPageBreak/>
        <w:t xml:space="preserve">400 тыс. рублей в год и только при наличии налогооблагаемого дохода. С недавних пор повышенный вычет (до 1 млн на семью) предоставляется при открытии </w:t>
      </w:r>
      <w:r w:rsidRPr="006520FC">
        <w:rPr>
          <w:b/>
        </w:rPr>
        <w:t>ПДС</w:t>
      </w:r>
      <w:r w:rsidRPr="006520FC">
        <w:t xml:space="preserve"> родителями в пользу детей.</w:t>
      </w:r>
    </w:p>
    <w:p w14:paraId="67250F6E" w14:textId="277E7261" w:rsidR="006520FC" w:rsidRPr="006520FC" w:rsidRDefault="006520FC" w:rsidP="006520FC">
      <w:r w:rsidRPr="006520FC">
        <w:t xml:space="preserve">Выбор фонда имеет значение. </w:t>
      </w:r>
      <w:r w:rsidRPr="006520FC">
        <w:rPr>
          <w:b/>
        </w:rPr>
        <w:t>ПДС</w:t>
      </w:r>
      <w:r w:rsidRPr="006520FC">
        <w:t xml:space="preserve"> одна на всех, но отдельные существенные условия участия в программе могут отличаться. При выборе фонда обращайте внимание не только на доходность и размер фонда, но и на условия выплат. В отдельных фондах, к примеру, периодические выплаты можно назначить на срок всего от 1 года, в то время как в большинстве фондов он составляет 5 лет. Также обращайте внимание на условия досрочного выхода из программы. Есть отдельные фонды, которые не только не </w:t>
      </w:r>
      <w:r w:rsidR="00C900AA">
        <w:t>«</w:t>
      </w:r>
      <w:r w:rsidRPr="006520FC">
        <w:t>штрафуют</w:t>
      </w:r>
      <w:r w:rsidR="00C900AA">
        <w:t>»</w:t>
      </w:r>
      <w:r w:rsidRPr="006520FC">
        <w:t xml:space="preserve"> за досрочный выход и возвращают взносы полностью, но еще и на определенных условиях делятся большей частью инвестиционного дохода.</w:t>
      </w:r>
    </w:p>
    <w:p w14:paraId="13CDE55A" w14:textId="211BCC18" w:rsidR="006520FC" w:rsidRPr="006520FC" w:rsidRDefault="006520FC" w:rsidP="006520FC">
      <w:r w:rsidRPr="006520FC">
        <w:rPr>
          <w:b/>
        </w:rPr>
        <w:t>ПДС</w:t>
      </w:r>
      <w:r w:rsidRPr="006520FC">
        <w:t xml:space="preserve"> - рабочий инструмент с понятной господдержкой, но не </w:t>
      </w:r>
      <w:r w:rsidR="00C900AA">
        <w:t>«</w:t>
      </w:r>
      <w:r w:rsidRPr="006520FC">
        <w:t>волшебная кнопка</w:t>
      </w:r>
      <w:r w:rsidR="00C900AA">
        <w:t>»</w:t>
      </w:r>
      <w:r w:rsidRPr="006520FC">
        <w:t>. Для людей старшего возраста баланс плюсов и ограничений чаще всего складывается в пользу программы: горизонт короткий, бонусы поступают быстро, аналогов с такой поддержкой государства на рынке нет.</w:t>
      </w:r>
    </w:p>
    <w:p w14:paraId="5CE460DF" w14:textId="77777777" w:rsidR="006520FC" w:rsidRPr="006520FC" w:rsidRDefault="006520FC" w:rsidP="006520FC">
      <w:r w:rsidRPr="006520FC">
        <w:t>С какими мошенническими схемами сейчас чаще всего сталкиваются пожилые люди</w:t>
      </w:r>
    </w:p>
    <w:p w14:paraId="4065272C" w14:textId="77777777" w:rsidR="006520FC" w:rsidRPr="006520FC" w:rsidRDefault="006520FC" w:rsidP="006520FC">
      <w:r w:rsidRPr="006520FC">
        <w:t>По данным опроса Банка России за 2025 год, пенсионеры составили наибольшую долю среди тех, кто потерял более миллиона рублей в результате мошенничества. Средняя сумма потерь - до 20 тыс. рублей, но именно пожилые люди теряют самые крупные накопления. Лишь 40% пострадавших сообщают о потерях в банк и полицию - остальные продолжают переводить деньги или скрывают случившееся от родственников.</w:t>
      </w:r>
    </w:p>
    <w:p w14:paraId="039CACDD" w14:textId="330B1086" w:rsidR="006520FC" w:rsidRPr="006520FC" w:rsidRDefault="006520FC" w:rsidP="006520FC">
      <w:r w:rsidRPr="006520FC">
        <w:t xml:space="preserve">Многоэтапные звонки с использованием наименований госорганов. В первом квартале 2026 года выросло число сложных, многоэтапных атак, особенно против граждан старше 65 лет - на них приходится 58% всех таких звонков. Мошенники представляются сотрудниками госорганов (25% случаев), поднимают темы пенсий и соцвыплат (17%), предлагают </w:t>
      </w:r>
      <w:r w:rsidR="00C900AA">
        <w:t>«</w:t>
      </w:r>
      <w:r w:rsidRPr="006520FC">
        <w:t>легкий доход</w:t>
      </w:r>
      <w:r w:rsidR="00C900AA">
        <w:t>»</w:t>
      </w:r>
      <w:r w:rsidRPr="006520FC">
        <w:t xml:space="preserve"> через фейковые инвестиции.</w:t>
      </w:r>
    </w:p>
    <w:p w14:paraId="2CA040A6" w14:textId="7B1F79FF" w:rsidR="006520FC" w:rsidRPr="006520FC" w:rsidRDefault="006520FC" w:rsidP="006520FC">
      <w:r w:rsidRPr="006520FC">
        <w:t xml:space="preserve">Новая схема с </w:t>
      </w:r>
      <w:r w:rsidR="00C900AA">
        <w:t>«</w:t>
      </w:r>
      <w:r w:rsidRPr="006520FC">
        <w:t xml:space="preserve">повышением </w:t>
      </w:r>
      <w:r w:rsidRPr="006520FC">
        <w:rPr>
          <w:b/>
        </w:rPr>
        <w:t>пенсии</w:t>
      </w:r>
      <w:r w:rsidR="00C900AA">
        <w:t>»</w:t>
      </w:r>
      <w:r w:rsidRPr="006520FC">
        <w:t xml:space="preserve">. С мая 2026 года активно распространяется такой сценарий: звонок якобы от сотрудника отдела кадров с предыдущего места работы сообщает о предстоящем повышении </w:t>
      </w:r>
      <w:r w:rsidRPr="006520FC">
        <w:rPr>
          <w:b/>
        </w:rPr>
        <w:t>пенсии</w:t>
      </w:r>
      <w:r w:rsidRPr="006520FC">
        <w:t xml:space="preserve"> и запрашивает код из СМС. Затем подключаются </w:t>
      </w:r>
      <w:r w:rsidR="00C900AA">
        <w:t>«</w:t>
      </w:r>
      <w:r w:rsidRPr="006520FC">
        <w:t>следователь ФСБ</w:t>
      </w:r>
      <w:r w:rsidR="00C900AA">
        <w:t>»</w:t>
      </w:r>
      <w:r w:rsidRPr="006520FC">
        <w:t xml:space="preserve"> и </w:t>
      </w:r>
      <w:r w:rsidR="00C900AA">
        <w:t>«</w:t>
      </w:r>
      <w:r w:rsidRPr="006520FC">
        <w:t xml:space="preserve">представитель </w:t>
      </w:r>
      <w:r w:rsidRPr="006520FC">
        <w:rPr>
          <w:b/>
        </w:rPr>
        <w:t>Центробанка</w:t>
      </w:r>
      <w:r w:rsidR="00C900AA">
        <w:t>»</w:t>
      </w:r>
      <w:r w:rsidRPr="006520FC">
        <w:t xml:space="preserve">, убеждающие перевести деньги на </w:t>
      </w:r>
      <w:r w:rsidR="00C900AA">
        <w:t>«</w:t>
      </w:r>
      <w:r w:rsidRPr="006520FC">
        <w:t>безопасный</w:t>
      </w:r>
      <w:r w:rsidR="00C900AA">
        <w:t>»</w:t>
      </w:r>
      <w:r w:rsidRPr="006520FC">
        <w:t xml:space="preserve"> счет.</w:t>
      </w:r>
    </w:p>
    <w:p w14:paraId="1ADCFA25" w14:textId="77777777" w:rsidR="006520FC" w:rsidRPr="006520FC" w:rsidRDefault="006520FC" w:rsidP="006520FC">
      <w:r w:rsidRPr="006520FC">
        <w:t>Офлайн-мошенничество. Доля россиян, столкнувшихся с передачей наличных курьерам, выросла вдвое - с 9% в 2024 году до 18% в 2025-м. Среди людей старше 55 лет с такой схемой сталкивались 14% опрошенных.</w:t>
      </w:r>
    </w:p>
    <w:p w14:paraId="2A752F1D" w14:textId="77777777" w:rsidR="006520FC" w:rsidRPr="006520FC" w:rsidRDefault="006520FC" w:rsidP="006520FC">
      <w:r w:rsidRPr="006520FC">
        <w:t>Как защититься:</w:t>
      </w:r>
    </w:p>
    <w:p w14:paraId="6C9D44EC" w14:textId="77777777" w:rsidR="006520FC" w:rsidRPr="006520FC" w:rsidRDefault="006520FC" w:rsidP="006520FC">
      <w:r w:rsidRPr="006520FC">
        <w:t>- Не называйте коды из СМС никому. Официальные лица никогда их не запрашивают - ни банк, ни полиция, ни Центробанк.</w:t>
      </w:r>
    </w:p>
    <w:p w14:paraId="686A0652" w14:textId="77777777" w:rsidR="006520FC" w:rsidRPr="006520FC" w:rsidRDefault="006520FC" w:rsidP="006520FC">
      <w:r w:rsidRPr="006520FC">
        <w:t>- Если разговор вызывает тревогу, положите трубку и перезвоните родственникам или в банк по официальному номеру с обратной стороны карты.</w:t>
      </w:r>
    </w:p>
    <w:p w14:paraId="468169E8" w14:textId="3EB96A33" w:rsidR="006520FC" w:rsidRPr="006520FC" w:rsidRDefault="006520FC" w:rsidP="006520FC">
      <w:r w:rsidRPr="006520FC">
        <w:t xml:space="preserve">- Установите через </w:t>
      </w:r>
      <w:r w:rsidR="00C900AA">
        <w:t>«</w:t>
      </w:r>
      <w:r w:rsidRPr="006520FC">
        <w:t>Госуслуги</w:t>
      </w:r>
      <w:r w:rsidR="00C900AA">
        <w:t>»</w:t>
      </w:r>
      <w:r w:rsidRPr="006520FC">
        <w:t xml:space="preserve"> самозапрет на кредиты и запрет на сделки с недвижимостью без личного участия.</w:t>
      </w:r>
    </w:p>
    <w:p w14:paraId="6DC8B542" w14:textId="77777777" w:rsidR="006520FC" w:rsidRPr="006520FC" w:rsidRDefault="006520FC" w:rsidP="006520FC">
      <w:r w:rsidRPr="006520FC">
        <w:lastRenderedPageBreak/>
        <w:t>- Никакого повышения пенсии по телефону не бывает. Все перерасчеты и индексации происходят автоматически или через официальные заявления в Социальном фонде.</w:t>
      </w:r>
    </w:p>
    <w:p w14:paraId="47DE85DC" w14:textId="77777777" w:rsidR="006520FC" w:rsidRPr="006520FC" w:rsidRDefault="006520FC" w:rsidP="006520FC">
      <w:r w:rsidRPr="006520FC">
        <w:t>Когда стоит помогать детям и внукам, а когда - подумать о себе</w:t>
      </w:r>
    </w:p>
    <w:p w14:paraId="3EC21D84" w14:textId="77777777" w:rsidR="006520FC" w:rsidRPr="006520FC" w:rsidRDefault="006520FC" w:rsidP="006520FC">
      <w:r w:rsidRPr="006520FC">
        <w:t>Универсальный принцип финансовых консультантов: сначала собственная подушка безопасности - хотя бы 100-150 тыс. рублей на экстренные расходы, - и только потом помощь родственникам. Средний размер пенсии не позволяет помогать детям без ущерба для собственного благополучия, а экономия на лекарствах и питании ради переводов родственникам ведет к ухудшению здоровья и снижению качества жизни.</w:t>
      </w:r>
    </w:p>
    <w:p w14:paraId="37F32D91" w14:textId="77777777" w:rsidR="006520FC" w:rsidRPr="006520FC" w:rsidRDefault="006520FC" w:rsidP="006520FC">
      <w:r w:rsidRPr="006520FC">
        <w:t>Если базовые потребности закрыты и резерв сформирован, помощь детям или внукам может быть оправданной - особенно когда речь идет о действительно важных целях: оплата образования, первый взнос по ипотеке в разумных пределах. Главное, чтобы такая помощь не превращалась в постоянную обязанность.</w:t>
      </w:r>
    </w:p>
    <w:p w14:paraId="0727DAA3" w14:textId="77777777" w:rsidR="006520FC" w:rsidRPr="006520FC" w:rsidRDefault="006520FC" w:rsidP="006520FC">
      <w:r w:rsidRPr="006520FC">
        <w:t xml:space="preserve">Тревожный сигнал - когда просьбы о деньгах становятся регулярными и касаются необязательных трат: отпуска, крупных покупок, закрытия потребительских кредитов. Эксперты отмечают: </w:t>
      </w:r>
      <w:r w:rsidRPr="006520FC">
        <w:rPr>
          <w:b/>
        </w:rPr>
        <w:t>пенсионные накопления</w:t>
      </w:r>
      <w:r w:rsidRPr="006520FC">
        <w:t xml:space="preserve"> все чаще рассматриваются взрослыми детьми как резервный фонд, но финансовая помощь не должна идти в ущерб качеству жизни самого пенсионера.</w:t>
      </w:r>
    </w:p>
    <w:p w14:paraId="1EFB5338" w14:textId="77777777" w:rsidR="006520FC" w:rsidRPr="006520FC" w:rsidRDefault="006520FC" w:rsidP="006520FC">
      <w:r w:rsidRPr="006520FC">
        <w:t>Отдельная тема - передача недвижимости. После переоформления квартиры на детей пожилой человек теряет контроль над своим жильем. Юристы советуют не спешить с дарением; максимум, на что стоит соглашаться, - договор пожизненного содержания с иждивением, который сохраняет права прежнего владельца.</w:t>
      </w:r>
    </w:p>
    <w:p w14:paraId="2AB44112" w14:textId="77777777" w:rsidR="006520FC" w:rsidRPr="006520FC" w:rsidRDefault="006520FC" w:rsidP="006520FC">
      <w:r w:rsidRPr="006520FC">
        <w:t>Материал носит информационный характер и не является индивидуальной инвестиционной рекомендацией. Финансовые решения следует принимать самостоятельно или с привлечением лицензированного специалиста.</w:t>
      </w:r>
    </w:p>
    <w:p w14:paraId="60310C14" w14:textId="2BCDE53C" w:rsidR="006520FC" w:rsidRPr="006520FC" w:rsidRDefault="006520FC" w:rsidP="006520FC">
      <w:r w:rsidRPr="006520FC">
        <w:t xml:space="preserve">Оксана Иванова, генеральный директор АО </w:t>
      </w:r>
      <w:r w:rsidR="00C900AA">
        <w:t>«</w:t>
      </w:r>
      <w:r w:rsidRPr="006520FC">
        <w:rPr>
          <w:b/>
        </w:rPr>
        <w:t xml:space="preserve">НПФ </w:t>
      </w:r>
      <w:r w:rsidR="00C900AA">
        <w:rPr>
          <w:b/>
        </w:rPr>
        <w:t>«</w:t>
      </w:r>
      <w:r w:rsidRPr="006520FC">
        <w:rPr>
          <w:b/>
        </w:rPr>
        <w:t>Социум</w:t>
      </w:r>
      <w:r w:rsidR="00C900AA">
        <w:t>»</w:t>
      </w:r>
    </w:p>
    <w:p w14:paraId="54A9527A" w14:textId="77777777" w:rsidR="006520FC" w:rsidRPr="006520FC" w:rsidRDefault="00161395" w:rsidP="006520FC">
      <w:hyperlink r:id="rId14" w:history="1">
        <w:r w:rsidR="006520FC" w:rsidRPr="006520FC">
          <w:rPr>
            <w:rStyle w:val="a3"/>
          </w:rPr>
          <w:t>https://companies.rbc.ru/news/aVEDIuy9gv/finansyi-posle-60-oshibki-kotoryie-stoyat-dorogo/</w:t>
        </w:r>
      </w:hyperlink>
    </w:p>
    <w:p w14:paraId="41B04B0D" w14:textId="77777777" w:rsidR="00060CBC" w:rsidRPr="00F80C16" w:rsidRDefault="00060CBC" w:rsidP="00060CBC">
      <w:pPr>
        <w:pStyle w:val="2"/>
      </w:pPr>
      <w:bookmarkStart w:id="54" w:name="ф4"/>
      <w:bookmarkStart w:id="55" w:name="_Toc230676445"/>
      <w:bookmarkEnd w:id="51"/>
      <w:bookmarkEnd w:id="54"/>
      <w:r w:rsidRPr="00F80C16">
        <w:t>MagadanMedia, 25.05.2026, Эксперт назвал способ накопить 2 миллиона к пенсии с доплатами от государства</w:t>
      </w:r>
      <w:bookmarkEnd w:id="55"/>
    </w:p>
    <w:p w14:paraId="233C1082" w14:textId="77777777" w:rsidR="00060CBC" w:rsidRPr="00F80C16" w:rsidRDefault="00060CBC" w:rsidP="007F1327">
      <w:pPr>
        <w:pStyle w:val="3"/>
      </w:pPr>
      <w:bookmarkStart w:id="56" w:name="_Toc230676446"/>
      <w:r w:rsidRPr="00F80C16">
        <w:t>Накопить на хорошую жизнь на пенсии можно откладывая каждый день сумму равную стоимости одной чашки кофе. В этом может помочь программа долгосрочных сбережений (ПДС), рассказал в беседе с ИА MagadanMedia вице-президент Национальной ассоциации негосударственных пенсионных фондов (НАПФ) Алексей Денисов.</w:t>
      </w:r>
      <w:bookmarkEnd w:id="56"/>
    </w:p>
    <w:p w14:paraId="52521C73" w14:textId="77777777" w:rsidR="00060CBC" w:rsidRPr="00F80C16" w:rsidRDefault="00060CBC" w:rsidP="00060CBC">
      <w:r w:rsidRPr="00F80C16">
        <w:t>Накопить на пенсию можно и с маленькой зарплатой</w:t>
      </w:r>
    </w:p>
    <w:p w14:paraId="331A3DB9" w14:textId="09116757" w:rsidR="00060CBC" w:rsidRPr="00F80C16" w:rsidRDefault="00C900AA" w:rsidP="00060CBC">
      <w:r>
        <w:t>«</w:t>
      </w:r>
      <w:r w:rsidR="00060CBC" w:rsidRPr="00F80C16">
        <w:t>Даже при ограниченных доходах важно выработать привычку регулярно откладывать — пусть это будут совсем небольшие суммы, например, стоимость одной чашки кофе в день. Главное — постоянство и финансовая дисциплина</w:t>
      </w:r>
      <w:r>
        <w:t>»</w:t>
      </w:r>
      <w:r w:rsidR="00060CBC" w:rsidRPr="00F80C16">
        <w:t>, — объяснил Алексей Денисов.</w:t>
      </w:r>
    </w:p>
    <w:p w14:paraId="10BEA2CC" w14:textId="77777777" w:rsidR="00060CBC" w:rsidRPr="00F80C16" w:rsidRDefault="00060CBC" w:rsidP="00060CBC">
      <w:r w:rsidRPr="00F80C16">
        <w:t>Эксперт рассказал, что накопить хорошую сумму к выходу на пенсию возможно при помощи ПДС через негосударственные пенсионные фонды (НПФ). Участвовать в программе можно, если вносить на счет от двух тысяч рублей в год.</w:t>
      </w:r>
    </w:p>
    <w:p w14:paraId="7C78359C" w14:textId="77777777" w:rsidR="00060CBC" w:rsidRPr="00F80C16" w:rsidRDefault="00060CBC" w:rsidP="00060CBC">
      <w:r w:rsidRPr="00F80C16">
        <w:lastRenderedPageBreak/>
        <w:t>Государство первые 10 лет будет софинансировать взносы на сумму до 36 тысяч рублей в год, добавил он. Также участники программы могут оформить налоговый вычет на взносы в ПДС до 400 тысяч рублей в год.</w:t>
      </w:r>
    </w:p>
    <w:p w14:paraId="2AADA925" w14:textId="23048BF0" w:rsidR="00060CBC" w:rsidRPr="00F80C16" w:rsidRDefault="00C900AA" w:rsidP="00060CBC">
      <w:r>
        <w:t>«</w:t>
      </w:r>
      <w:r w:rsidR="00060CBC" w:rsidRPr="00F80C16">
        <w:t>Благодаря такому подходу за 15 лет каждый человек может даже при небольших взносах  сформировать ощутимую финансовую подушку. Скажем, если откладывать по три тысячи рублей в месяц, можно за 15 лет накопить 2,3 млн рублей, фактически вложив свои средства только 540 тысяч рублей</w:t>
      </w:r>
      <w:r>
        <w:t>»</w:t>
      </w:r>
      <w:r w:rsidR="00060CBC" w:rsidRPr="00F80C16">
        <w:t>, рассказал Денисов.</w:t>
      </w:r>
    </w:p>
    <w:p w14:paraId="633EB380" w14:textId="77777777" w:rsidR="00060CBC" w:rsidRPr="00F80C16" w:rsidRDefault="00060CBC" w:rsidP="00060CBC">
      <w:r w:rsidRPr="00F80C16">
        <w:t>Полученную сумму можно сразу снять со счета или оформить ежемесячную выплату, чтобы получить хороший пассивный доход.</w:t>
      </w:r>
    </w:p>
    <w:p w14:paraId="77792524" w14:textId="77777777" w:rsidR="00060CBC" w:rsidRPr="00F80C16" w:rsidRDefault="00060CBC" w:rsidP="00060CBC">
      <w:r w:rsidRPr="00F80C16">
        <w:t>Что лучше, ПДС или самостоятельное инвестирование?</w:t>
      </w:r>
    </w:p>
    <w:p w14:paraId="7D92C8A4" w14:textId="77777777" w:rsidR="00060CBC" w:rsidRPr="00F80C16" w:rsidRDefault="00060CBC" w:rsidP="00060CBC">
      <w:r w:rsidRPr="00F80C16">
        <w:t>Денисов считает, что обычным гражданам выгоднее воспользоваться именно ПДС. Самостоятельные инвестиции могут принести более высокий доход, но они потребуют особых знаний. Также придется тратить дополнительное время на то, чтобы разбираться в ситуации на рынке и пересматривать портфель, предупредил специалист.</w:t>
      </w:r>
    </w:p>
    <w:p w14:paraId="03283172" w14:textId="77777777" w:rsidR="00060CBC" w:rsidRPr="00F80C16" w:rsidRDefault="00060CBC" w:rsidP="00060CBC">
      <w:r w:rsidRPr="00F80C16">
        <w:t>Вклады — более понятный и надежный инструмент. С их помощью можно сохранить накопления, а также немного увеличить их за счет процентов. Но на длинной дистанции программа ПДС будет выгоднее за счет софинансирования от государства, рассказал эксперт. Он подсчитал, что откладывая по три тысячи рублей в месяц можно через вклады заработать 1,2 млн рублей за 15 лет. По его подсчетам, ПДС за этот срок принесет 2,3 млн рублей.</w:t>
      </w:r>
    </w:p>
    <w:p w14:paraId="37FD8B40" w14:textId="77777777" w:rsidR="00060CBC" w:rsidRPr="00F80C16" w:rsidRDefault="00060CBC" w:rsidP="00060CBC">
      <w:r w:rsidRPr="00F80C16">
        <w:t>Воспользоваться средствами из ПДС можно только через 15 лет или после выхода на пенсию. Снять деньги без потери процентов досрочно можно только при тяжелой жизненной ситуации, например, на срочное, дорогостоящее лечение.</w:t>
      </w:r>
    </w:p>
    <w:p w14:paraId="14D3EFDF" w14:textId="77777777" w:rsidR="00060CBC" w:rsidRPr="00F80C16" w:rsidRDefault="00060CBC" w:rsidP="00060CBC">
      <w:r w:rsidRPr="00F80C16">
        <w:t>Алексей Денисов добавил, что для пенсионных накоплений лучше подходит именно ПДС. Банковские вклады лучше использовать для краткосрочных целей.</w:t>
      </w:r>
    </w:p>
    <w:p w14:paraId="21A5EB6C" w14:textId="77777777" w:rsidR="00060CBC" w:rsidRPr="009128B4" w:rsidRDefault="00161395" w:rsidP="00060CBC">
      <w:hyperlink r:id="rId15" w:history="1">
        <w:r w:rsidR="00060CBC" w:rsidRPr="00F80C16">
          <w:rPr>
            <w:rStyle w:val="a3"/>
          </w:rPr>
          <w:t>https://amurmedia.ru/news/2500659/</w:t>
        </w:r>
      </w:hyperlink>
      <w:r w:rsidR="00060CBC" w:rsidRPr="00F80C16">
        <w:t xml:space="preserve"> </w:t>
      </w:r>
    </w:p>
    <w:p w14:paraId="7D9D038F" w14:textId="5DFECD27" w:rsidR="002A0465" w:rsidRPr="002A0465" w:rsidRDefault="002A0465" w:rsidP="002A0465">
      <w:pPr>
        <w:pStyle w:val="2"/>
      </w:pPr>
      <w:bookmarkStart w:id="57" w:name="_Toc230676447"/>
      <w:r w:rsidRPr="002A0465">
        <w:t>Национальное Рейтинговое Агентство, 22.05.2026, Сбережения долгой выдержки</w:t>
      </w:r>
      <w:bookmarkEnd w:id="57"/>
    </w:p>
    <w:p w14:paraId="0B9E7F29" w14:textId="77777777" w:rsidR="002A0465" w:rsidRPr="002A0465" w:rsidRDefault="002A0465" w:rsidP="002A0465">
      <w:pPr>
        <w:pStyle w:val="3"/>
      </w:pPr>
      <w:bookmarkStart w:id="58" w:name="_Toc230676448"/>
      <w:r w:rsidRPr="002A0465">
        <w:t>Негосударственные пенсионные фонды (НПФ) рассчитывают сохранить высокие темпы роста программы долгосрочных сбережений (ПДС) в 2026 г. за счет новых стимулов, в том числе возможности участия в программе маткапитала. Опрошенные «Экспертом» аналитики прогнозируют, что ПДС станет одним из ключевых источников «длинных денег» в экономике. Уже в этом году объем средств, аккумулированных в рамках программы может достигнуть 2 трлн руб.</w:t>
      </w:r>
      <w:bookmarkEnd w:id="58"/>
    </w:p>
    <w:p w14:paraId="5A810542" w14:textId="77777777" w:rsidR="002A0465" w:rsidRPr="002A0465" w:rsidRDefault="002A0465" w:rsidP="002A0465">
      <w:r w:rsidRPr="002A0465">
        <w:t xml:space="preserve">Директор рейтингов финансовых институтов рейтинговой службы НРА Елена Фивейская отмечает, что основными участниками программы ПДС являются женщины. Возможность увеличить пенсионные выплаты за счет маткапитала может их заинтересовать, считает она. По прогнозам НРА, ПДС продолжит демонстрировать достаточно высокие темпы роста и к концу 2026 г. число ее участников может увеличиться до 12-13 млн человек, а объем привлеченных средств - достичь 1-2 трлн руб. </w:t>
      </w:r>
      <w:r w:rsidRPr="002A0465">
        <w:lastRenderedPageBreak/>
        <w:t>Это позволит сохранить высокий темп прироста совокупного объема пенсионных резервов, который к концу 2026 г. может достичь 3,2-3,3 трлн руб., подсчитали в НРА.</w:t>
      </w:r>
    </w:p>
    <w:p w14:paraId="22B3AC1D" w14:textId="77777777" w:rsidR="002A0465" w:rsidRPr="00171EE6" w:rsidRDefault="002A0465" w:rsidP="002A0465">
      <w:r w:rsidRPr="002A0465">
        <w:t xml:space="preserve">Снижение ключевой ставки - это, с одной стороны, возможность для привлечения новых клиентов, но с другой стороны, вызов для доходности НПФ, считает Елена Фивейская. </w:t>
      </w:r>
      <w:r w:rsidRPr="00171EE6">
        <w:t>По прогнозам НРА, средневзвешенная доходность пенсионных накоплений и резервов в НПФ после выплаты вознаграждений останется выше уровня инфляции - в диапазоне 9-12% и 11-14 % соответственно.</w:t>
      </w:r>
    </w:p>
    <w:p w14:paraId="47FBF27E" w14:textId="2CB46B24" w:rsidR="002A0465" w:rsidRPr="00171EE6" w:rsidRDefault="00161395" w:rsidP="002A0465">
      <w:hyperlink r:id="rId16" w:history="1">
        <w:r w:rsidR="002A0465" w:rsidRPr="00A2517E">
          <w:rPr>
            <w:rStyle w:val="a3"/>
            <w:lang w:val="en-US"/>
          </w:rPr>
          <w:t>https</w:t>
        </w:r>
        <w:r w:rsidR="002A0465" w:rsidRPr="00171EE6">
          <w:rPr>
            <w:rStyle w:val="a3"/>
          </w:rPr>
          <w:t>://</w:t>
        </w:r>
        <w:r w:rsidR="002A0465" w:rsidRPr="00A2517E">
          <w:rPr>
            <w:rStyle w:val="a3"/>
            <w:lang w:val="en-US"/>
          </w:rPr>
          <w:t>www</w:t>
        </w:r>
        <w:r w:rsidR="002A0465" w:rsidRPr="00171EE6">
          <w:rPr>
            <w:rStyle w:val="a3"/>
          </w:rPr>
          <w:t>.</w:t>
        </w:r>
        <w:r w:rsidR="002A0465" w:rsidRPr="00A2517E">
          <w:rPr>
            <w:rStyle w:val="a3"/>
            <w:lang w:val="en-US"/>
          </w:rPr>
          <w:t>ra</w:t>
        </w:r>
        <w:r w:rsidR="002A0465" w:rsidRPr="00171EE6">
          <w:rPr>
            <w:rStyle w:val="a3"/>
          </w:rPr>
          <w:t>-</w:t>
        </w:r>
        <w:r w:rsidR="002A0465" w:rsidRPr="00A2517E">
          <w:rPr>
            <w:rStyle w:val="a3"/>
            <w:lang w:val="en-US"/>
          </w:rPr>
          <w:t>national</w:t>
        </w:r>
        <w:r w:rsidR="002A0465" w:rsidRPr="00171EE6">
          <w:rPr>
            <w:rStyle w:val="a3"/>
          </w:rPr>
          <w:t>.</w:t>
        </w:r>
        <w:r w:rsidR="002A0465" w:rsidRPr="00A2517E">
          <w:rPr>
            <w:rStyle w:val="a3"/>
            <w:lang w:val="en-US"/>
          </w:rPr>
          <w:t>ru</w:t>
        </w:r>
        <w:r w:rsidR="002A0465" w:rsidRPr="00171EE6">
          <w:rPr>
            <w:rStyle w:val="a3"/>
          </w:rPr>
          <w:t>/</w:t>
        </w:r>
        <w:r w:rsidR="002A0465" w:rsidRPr="00A2517E">
          <w:rPr>
            <w:rStyle w:val="a3"/>
            <w:lang w:val="en-US"/>
          </w:rPr>
          <w:t>nra</w:t>
        </w:r>
        <w:r w:rsidR="002A0465" w:rsidRPr="00171EE6">
          <w:rPr>
            <w:rStyle w:val="a3"/>
          </w:rPr>
          <w:t>-</w:t>
        </w:r>
        <w:r w:rsidR="002A0465" w:rsidRPr="00A2517E">
          <w:rPr>
            <w:rStyle w:val="a3"/>
            <w:lang w:val="en-US"/>
          </w:rPr>
          <w:t>v</w:t>
        </w:r>
        <w:r w:rsidR="002A0465" w:rsidRPr="00171EE6">
          <w:rPr>
            <w:rStyle w:val="a3"/>
          </w:rPr>
          <w:t>-</w:t>
        </w:r>
        <w:r w:rsidR="002A0465" w:rsidRPr="00A2517E">
          <w:rPr>
            <w:rStyle w:val="a3"/>
            <w:lang w:val="en-US"/>
          </w:rPr>
          <w:t>smi</w:t>
        </w:r>
        <w:r w:rsidR="002A0465" w:rsidRPr="00171EE6">
          <w:rPr>
            <w:rStyle w:val="a3"/>
          </w:rPr>
          <w:t>/</w:t>
        </w:r>
        <w:r w:rsidR="002A0465" w:rsidRPr="00A2517E">
          <w:rPr>
            <w:rStyle w:val="a3"/>
            <w:lang w:val="en-US"/>
          </w:rPr>
          <w:t>sberezhenija</w:t>
        </w:r>
        <w:r w:rsidR="002A0465" w:rsidRPr="00171EE6">
          <w:rPr>
            <w:rStyle w:val="a3"/>
          </w:rPr>
          <w:t>-</w:t>
        </w:r>
        <w:r w:rsidR="002A0465" w:rsidRPr="00A2517E">
          <w:rPr>
            <w:rStyle w:val="a3"/>
            <w:lang w:val="en-US"/>
          </w:rPr>
          <w:t>dolgoj</w:t>
        </w:r>
        <w:r w:rsidR="002A0465" w:rsidRPr="00171EE6">
          <w:rPr>
            <w:rStyle w:val="a3"/>
          </w:rPr>
          <w:t>-</w:t>
        </w:r>
        <w:r w:rsidR="002A0465" w:rsidRPr="00A2517E">
          <w:rPr>
            <w:rStyle w:val="a3"/>
            <w:lang w:val="en-US"/>
          </w:rPr>
          <w:t>vyderzhki</w:t>
        </w:r>
        <w:r w:rsidR="002A0465" w:rsidRPr="00171EE6">
          <w:rPr>
            <w:rStyle w:val="a3"/>
          </w:rPr>
          <w:t>/</w:t>
        </w:r>
      </w:hyperlink>
      <w:r w:rsidR="002A0465" w:rsidRPr="00171EE6">
        <w:t xml:space="preserve"> </w:t>
      </w:r>
    </w:p>
    <w:p w14:paraId="17836C59" w14:textId="40FC24F6" w:rsidR="0086284B" w:rsidRPr="00F80C16" w:rsidRDefault="0086284B" w:rsidP="0086284B">
      <w:pPr>
        <w:pStyle w:val="2"/>
      </w:pPr>
      <w:bookmarkStart w:id="59" w:name="_Toc230676449"/>
      <w:r w:rsidRPr="00F80C16">
        <w:t>Красное знамя (Шебекино), 25.05.2026, Более 16 тысяч белгородцев оформили долгосрочные сбережения с начала года</w:t>
      </w:r>
      <w:bookmarkEnd w:id="59"/>
    </w:p>
    <w:p w14:paraId="27E05BEA" w14:textId="77777777" w:rsidR="0086284B" w:rsidRPr="00F80C16" w:rsidRDefault="0086284B" w:rsidP="007F1327">
      <w:pPr>
        <w:pStyle w:val="3"/>
      </w:pPr>
      <w:bookmarkStart w:id="60" w:name="_Toc230676450"/>
      <w:r w:rsidRPr="00F80C16">
        <w:t>В первом квартале 2026 года жители Белгородской области заключили более 16,8 тысячи договоров долгосрочных сбережений с негосударственными пенсионными фондами. За это время на счета программы поступило 333 млн рублей.</w:t>
      </w:r>
      <w:bookmarkEnd w:id="60"/>
    </w:p>
    <w:p w14:paraId="6532E1B8" w14:textId="77777777" w:rsidR="0086284B" w:rsidRPr="00F80C16" w:rsidRDefault="0086284B" w:rsidP="0086284B">
      <w:r w:rsidRPr="00F80C16">
        <w:t>С момента запуска программы в 2024 году белгородцы оформили свыше 161 тысячи договоров и внесли более 9,5 млрд рублей. Участники программы могут получать государственное софинансирование до 36 тысяч рублей в год, а также оформить налоговый вычет. Средства и инвестиционный доход застрахованы государством на сумму до 2,8 млн рублей.</w:t>
      </w:r>
    </w:p>
    <w:p w14:paraId="6C0A3525" w14:textId="77777777" w:rsidR="0086284B" w:rsidRPr="00F80C16" w:rsidRDefault="0086284B" w:rsidP="0086284B">
      <w:r w:rsidRPr="00F80C16">
        <w:t>Для участия в программе необходимо заключить договор с одним из негосударственных пенсионных фондов, работающих с долгосрочными сбережениями. Сейчас к проекту подключены 29 из 32 действующих на рынке НПФ.</w:t>
      </w:r>
    </w:p>
    <w:p w14:paraId="75CA024F" w14:textId="0B98E106" w:rsidR="00111D7C" w:rsidRPr="00F80C16" w:rsidRDefault="00161395" w:rsidP="0086284B">
      <w:hyperlink r:id="rId17" w:history="1">
        <w:r w:rsidR="0086284B" w:rsidRPr="00F80C16">
          <w:rPr>
            <w:rStyle w:val="a3"/>
          </w:rPr>
          <w:t>https://gazeta-shebekino.ru/news/obshestvo/2026-05-24/bolee-16-tysyach-belgorodtsev-oformili-dolgosrochnye-sberezheniya-s-nachala-goda-508724</w:t>
        </w:r>
      </w:hyperlink>
    </w:p>
    <w:p w14:paraId="5A01DF14" w14:textId="77777777" w:rsidR="00555CAF" w:rsidRDefault="00555CAF" w:rsidP="00555CAF">
      <w:pPr>
        <w:pStyle w:val="2"/>
      </w:pPr>
      <w:bookmarkStart w:id="61" w:name="_Toc230676451"/>
      <w:r>
        <w:t>Орловский вестник, 25.05.2026, Почти 83 тыс. договоров долгосрочных сбережений заключили орловцы</w:t>
      </w:r>
      <w:bookmarkEnd w:id="61"/>
    </w:p>
    <w:p w14:paraId="14D7F2BC" w14:textId="77777777" w:rsidR="00555CAF" w:rsidRDefault="00555CAF" w:rsidP="007F1327">
      <w:pPr>
        <w:pStyle w:val="3"/>
      </w:pPr>
      <w:bookmarkStart w:id="62" w:name="_Toc230676452"/>
      <w:r>
        <w:t>Объем фактических взносов, поступивших по программе долгосрочных сбережений с начала 2024 года, составил 4,4 млн рублей. С момента старта программы в нее вошли 82 677 орловцев. Об этом сообщили в пресс-службе областного правительства.</w:t>
      </w:r>
      <w:bookmarkEnd w:id="62"/>
    </w:p>
    <w:p w14:paraId="3B87E26D" w14:textId="77777777" w:rsidR="00555CAF" w:rsidRDefault="00555CAF" w:rsidP="00555CAF">
      <w:r>
        <w:t>Данный механизм предусматривает различные стимулирующие меры для участников программы, в том числе дополнительное софинансирование со стороны государства до 36 тыс. рублей в год. Участники программы также могут оформить ежегодный налоговый вычет до 52 тыс. рублей при уплате взносов до 400 тыс. рублей в год.</w:t>
      </w:r>
    </w:p>
    <w:p w14:paraId="6706380D" w14:textId="77777777" w:rsidR="00555CAF" w:rsidRDefault="00555CAF" w:rsidP="00555CAF">
      <w:r>
        <w:t>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Внесенные на счет средства будут застрахованы на 2,8 млн рублей.</w:t>
      </w:r>
    </w:p>
    <w:p w14:paraId="3CA75028" w14:textId="08E7110A" w:rsidR="0086284B" w:rsidRDefault="00161395" w:rsidP="00555CAF">
      <w:hyperlink r:id="rId18" w:history="1">
        <w:r w:rsidR="00555CAF" w:rsidRPr="0086452B">
          <w:rPr>
            <w:rStyle w:val="a3"/>
          </w:rPr>
          <w:t>https://orlvestnik.ru/news/pochti-83-tys-dogovorov-dolgosrochnyh-sberezhenij-zaklyuchili-orlovcy</w:t>
        </w:r>
      </w:hyperlink>
    </w:p>
    <w:p w14:paraId="4B2441BE" w14:textId="77777777" w:rsidR="00555CAF" w:rsidRDefault="00555CAF" w:rsidP="00145A0C">
      <w:pPr>
        <w:pStyle w:val="2"/>
      </w:pPr>
      <w:bookmarkStart w:id="63" w:name="_Toc230676453"/>
      <w:r>
        <w:lastRenderedPageBreak/>
        <w:t>Вечерний Омск, 25.05.2026, Омичи расширяют корзину сбережений</w:t>
      </w:r>
      <w:bookmarkEnd w:id="63"/>
    </w:p>
    <w:p w14:paraId="48FB02BF" w14:textId="77777777" w:rsidR="00555CAF" w:rsidRDefault="00555CAF" w:rsidP="007F1327">
      <w:pPr>
        <w:pStyle w:val="3"/>
      </w:pPr>
      <w:bookmarkStart w:id="64" w:name="_Toc230676454"/>
      <w:r>
        <w:t>Что происходит с рынком розничного обслуживания населения: какие тренды наблюдаются сегодня? Об этом на пресс-конференции рассказал управляющий ВТБ в Омской области Алексей Суздальницкий.</w:t>
      </w:r>
      <w:bookmarkEnd w:id="64"/>
    </w:p>
    <w:p w14:paraId="60A5225D" w14:textId="77777777" w:rsidR="00555CAF" w:rsidRDefault="00555CAF" w:rsidP="00555CAF">
      <w:r>
        <w:t>Сбережение и приумножение средств – пожалуй, главные цели каждого клиента банка. Однако, напомним, что 13 февраля и 20 марта 2026 года Банк России снижал ключевую ставку на 0,5 п.п.: вначале до 15,5%, а затем до 14,5%. Как это отразилось на вкладчиках?</w:t>
      </w:r>
    </w:p>
    <w:p w14:paraId="3A2446D7" w14:textId="77777777" w:rsidR="00555CAF" w:rsidRDefault="00555CAF" w:rsidP="00555CAF">
      <w:r>
        <w:t>– Знаковым для сбережений стал 2025 год. Наблюдался не только количественный рост, но и глобальная трансформация поведения вкладчиков. Модель сбережения и сама структура вкладов сейчас становится более разнообразной. Классические депозиты заменила целая линейка финансовых продуктов, – сообщил Алексей Суздальницкий.</w:t>
      </w:r>
    </w:p>
    <w:p w14:paraId="1CBE8604" w14:textId="77777777" w:rsidR="00555CAF" w:rsidRDefault="00555CAF" w:rsidP="00555CAF">
      <w:r>
        <w:t xml:space="preserve">По его словам, видя снижение ключевой ставки, вкладчики стали уделять больше внимания финансовой грамотности. Ключевую роль в этом играют консультации у сотрудников банка и электронные консультанты. Как отмечает Алексей Суздальницкий, в качестве сберегательной корзины клиенты используют </w:t>
      </w:r>
      <w:r w:rsidRPr="00145A0C">
        <w:rPr>
          <w:b/>
          <w:bCs/>
        </w:rPr>
        <w:t>Программу долгосрочных сбережений</w:t>
      </w:r>
      <w:r>
        <w:t xml:space="preserve">, субсидируемую государством. Средний чек по </w:t>
      </w:r>
      <w:r w:rsidRPr="00145A0C">
        <w:rPr>
          <w:b/>
          <w:bCs/>
        </w:rPr>
        <w:t>ПДС</w:t>
      </w:r>
      <w:r>
        <w:t xml:space="preserve"> в Омске составил 100-200 тысяч рублей. Среди инструментов сбережения – инвестиционные и страховые продукты. Для премиальных клиентов – это ПИФы, брокерские счета. Словом, всё то, что позволяет зафиксировать ставку на более длительный срок.</w:t>
      </w:r>
    </w:p>
    <w:p w14:paraId="54280E1C" w14:textId="77777777" w:rsidR="00555CAF" w:rsidRDefault="00555CAF" w:rsidP="00555CAF">
      <w:r>
        <w:t>Еще одна тенденция – использование накопительного счёта как удобного электронного кошелька. В отличие от депозита, здесь идет ежедневная капитализация процентов. А средства можно в любой момент перевести на дебетовую карту. Привлекательность продукта объясняется еще и тем, что для граждан важно постоянно иметь доступ к своим финансам. К слову, максимальный процент по накопительным счетам в разных банках сейчас – от 10-12% до 14,5%. Алексей Суздальницкий проиллюстрировал данный тренд цифрами. Так, розничный портфель сбережений омичей в ВТБ в 1 квартале составил 95 млрд рублей. Из них 18 млрд рублей приходится на инвестиционные инструменты (+17,5%) и 17,7 млрд рублей – на накопительные счета (+9%).</w:t>
      </w:r>
    </w:p>
    <w:p w14:paraId="1FB22D07" w14:textId="77777777" w:rsidR="00555CAF" w:rsidRDefault="00555CAF" w:rsidP="00555CAF">
      <w:r>
        <w:t>Впрочем, клиенты ВТБ могут получить преференции банка благодаря индивидуальному подходу банка. Здесь учитываются ежедневные потребности гражданина, уровень и характер трат, участие в сберегательных и страховых программах. От этого зависит уровень ставок на накопительных счетах и депозитах, процент кэшбэка и прочее, что для каждого клиента формирует банк.</w:t>
      </w:r>
    </w:p>
    <w:p w14:paraId="11762BC1" w14:textId="77777777" w:rsidR="00555CAF" w:rsidRDefault="00555CAF" w:rsidP="00555CAF">
      <w:r>
        <w:t>Помимо развития индивидуальных клиентских программ, банк расширяет свое присутствие в регионе. На сегодняшний день сеть ВТБ насчитывает в Омской области 27 отделений, 5 из которых вошли в сеть после объединения с Почта Банком, 37 мини-офисов работают в отделениях Почты России. Чтобы жители в сельской местности не остались без оказания услуг, агентский договор заключен с 400 сотрудниками Почты России. Они помогают гражданам получить большой перечень продуктов ВТБ. Процесс интеграции двух федеральных игроков юридически завершился к 1 мая.</w:t>
      </w:r>
    </w:p>
    <w:p w14:paraId="5F7E2239" w14:textId="2B1D8958" w:rsidR="00555CAF" w:rsidRDefault="00161395" w:rsidP="00555CAF">
      <w:hyperlink r:id="rId19" w:history="1">
        <w:r w:rsidR="00555CAF" w:rsidRPr="0086452B">
          <w:rPr>
            <w:rStyle w:val="a3"/>
          </w:rPr>
          <w:t>https://omskgazzeta.ru/all-news/omichi-rasshirjajut-korzinu-sberezhenij/</w:t>
        </w:r>
      </w:hyperlink>
    </w:p>
    <w:p w14:paraId="5401B06D" w14:textId="00484B44" w:rsidR="000B6556" w:rsidRPr="000B6556" w:rsidRDefault="000B6556" w:rsidP="000B6556">
      <w:pPr>
        <w:pStyle w:val="2"/>
      </w:pPr>
      <w:bookmarkStart w:id="65" w:name="_Toc230676455"/>
      <w:r>
        <w:lastRenderedPageBreak/>
        <w:t>Алексинские вести</w:t>
      </w:r>
      <w:r w:rsidRPr="000B6556">
        <w:t>, 25.05.2026, Алексинским пенсионерам рассказали о программе долгосрочных сбережений</w:t>
      </w:r>
      <w:bookmarkEnd w:id="65"/>
    </w:p>
    <w:p w14:paraId="5F019C63" w14:textId="77777777" w:rsidR="000B6556" w:rsidRPr="000B6556" w:rsidRDefault="000B6556" w:rsidP="000B6556">
      <w:pPr>
        <w:pStyle w:val="3"/>
      </w:pPr>
      <w:bookmarkStart w:id="66" w:name="_Toc230676456"/>
      <w:r w:rsidRPr="000B6556">
        <w:t>Специалист Центра правовой и деловой информации Центральной городской библиотеки провела занятия по финансовой грамотности на тему «ПДС: изменения 2026» для получателей социальных услуг Комплексного центра социального обслуживания населения № 2.</w:t>
      </w:r>
      <w:bookmarkEnd w:id="66"/>
    </w:p>
    <w:p w14:paraId="5BD97820" w14:textId="77777777" w:rsidR="000B6556" w:rsidRPr="000B6556" w:rsidRDefault="000B6556" w:rsidP="000B6556">
      <w:r w:rsidRPr="000B6556">
        <w:t>Мероприятие прошло в рамках программы «Активное долголетие», нацпроекта «Семья» для посетителей Центра общения старшего поколения «В ритме жизни».</w:t>
      </w:r>
    </w:p>
    <w:p w14:paraId="40E24E9F" w14:textId="77777777" w:rsidR="000B6556" w:rsidRPr="000B6556" w:rsidRDefault="000B6556" w:rsidP="000B6556">
      <w:r w:rsidRPr="000B6556">
        <w:t>В ходе занятий участники не только вспомнили основы банковских продуктов и прошлые программы господдержки, но и детально разобрали новую программу долгосрочных сбережений, включая изменения, запланированные на 2025 и 2026 годы.</w:t>
      </w:r>
    </w:p>
    <w:p w14:paraId="44EF1249" w14:textId="77777777" w:rsidR="000B6556" w:rsidRPr="000B6556" w:rsidRDefault="000B6556" w:rsidP="000B6556">
      <w:r w:rsidRPr="000B6556">
        <w:t>«Участники активно делились своим опытом и мнениями, что позволило им значительно расширить свои познания в области личных финансов»,</w:t>
      </w:r>
      <w:r w:rsidRPr="000B6556">
        <w:rPr>
          <w:lang w:val="en-US"/>
        </w:rPr>
        <w:t> </w:t>
      </w:r>
      <w:r w:rsidRPr="000B6556">
        <w:t>- отметила специалист Центра правовой и деловой информации.</w:t>
      </w:r>
    </w:p>
    <w:p w14:paraId="4AA14354" w14:textId="59FCD19E" w:rsidR="00555CAF" w:rsidRPr="009128B4" w:rsidRDefault="00161395" w:rsidP="00555CAF">
      <w:hyperlink r:id="rId20" w:history="1">
        <w:r w:rsidR="000B6556" w:rsidRPr="00A2517E">
          <w:rPr>
            <w:rStyle w:val="a3"/>
          </w:rPr>
          <w:t>https://vesti-aleksin.ru/n1069086.html</w:t>
        </w:r>
      </w:hyperlink>
      <w:r w:rsidR="000B6556" w:rsidRPr="000B6556">
        <w:t xml:space="preserve"> </w:t>
      </w:r>
    </w:p>
    <w:p w14:paraId="74E38D6E" w14:textId="77777777" w:rsidR="00DF4BCB" w:rsidRPr="009128B4" w:rsidRDefault="00DF4BCB" w:rsidP="00555CAF"/>
    <w:p w14:paraId="61C77DB8" w14:textId="77777777" w:rsidR="00111D7C" w:rsidRPr="009128B4" w:rsidRDefault="00111D7C" w:rsidP="00111D7C">
      <w:pPr>
        <w:pStyle w:val="10"/>
      </w:pPr>
      <w:bookmarkStart w:id="67" w:name="_Toc165991074"/>
      <w:bookmarkStart w:id="68" w:name="_Toc230676457"/>
      <w:r w:rsidRPr="00F80C16">
        <w:t>Новости развития системы обязательного пенсионного страхования и страховой пенсии</w:t>
      </w:r>
      <w:bookmarkEnd w:id="37"/>
      <w:bookmarkEnd w:id="38"/>
      <w:bookmarkEnd w:id="39"/>
      <w:bookmarkEnd w:id="67"/>
      <w:bookmarkEnd w:id="68"/>
    </w:p>
    <w:p w14:paraId="6BC4D303" w14:textId="038DE969" w:rsidR="00251157" w:rsidRPr="00251157" w:rsidRDefault="00251157" w:rsidP="00251157">
      <w:pPr>
        <w:pStyle w:val="2"/>
      </w:pPr>
      <w:bookmarkStart w:id="69" w:name="_Toc230676458"/>
      <w:r w:rsidRPr="00251157">
        <w:t>Российская газета, 25.05.2026, Для детей-инвалидов без кормильца предложили ввести двойную пенсию</w:t>
      </w:r>
      <w:bookmarkEnd w:id="69"/>
    </w:p>
    <w:p w14:paraId="78E000AA" w14:textId="77777777" w:rsidR="00251157" w:rsidRPr="00251157" w:rsidRDefault="00251157" w:rsidP="00251157">
      <w:pPr>
        <w:pStyle w:val="3"/>
      </w:pPr>
      <w:bookmarkStart w:id="70" w:name="_Toc230676459"/>
      <w:r w:rsidRPr="00251157">
        <w:t xml:space="preserve">Потерявшим родителя (или родителей) детям-инвалидам и инвалидам с детства </w:t>
      </w:r>
      <w:r w:rsidRPr="00251157">
        <w:rPr>
          <w:lang w:val="en-US"/>
        </w:rPr>
        <w:t>I</w:t>
      </w:r>
      <w:r w:rsidRPr="00251157">
        <w:t xml:space="preserve"> и </w:t>
      </w:r>
      <w:r w:rsidRPr="00251157">
        <w:rPr>
          <w:lang w:val="en-US"/>
        </w:rPr>
        <w:t>II</w:t>
      </w:r>
      <w:r w:rsidRPr="00251157">
        <w:t xml:space="preserve"> групп предлагают выплачивать сразу две пенсии. Такой законопроект подготовил председатель Комитета Государственной Думы по труду, социальной политике и делам ветеранов Ярослав Нилов.</w:t>
      </w:r>
      <w:bookmarkEnd w:id="70"/>
    </w:p>
    <w:p w14:paraId="44866D39" w14:textId="77777777" w:rsidR="00251157" w:rsidRPr="00251157" w:rsidRDefault="00251157" w:rsidP="00251157">
      <w:r w:rsidRPr="00251157">
        <w:t>Документ отправлен для получения официального отзыва в правительство РФ, заявил он в соцсетях.</w:t>
      </w:r>
    </w:p>
    <w:p w14:paraId="7418FA19" w14:textId="77777777" w:rsidR="00251157" w:rsidRPr="00251157" w:rsidRDefault="00251157" w:rsidP="00251157">
      <w:r w:rsidRPr="00251157">
        <w:t>По словам депутата, сегодня, если случилось несчастье, законодательство предлагает таким гражданам господдержку на выбор: пенсию по случаю потери кормильца или социальную пенсию по инвалидности.</w:t>
      </w:r>
    </w:p>
    <w:p w14:paraId="7D3F7B7A" w14:textId="77777777" w:rsidR="00251157" w:rsidRPr="00251157" w:rsidRDefault="00251157" w:rsidP="00251157">
      <w:r w:rsidRPr="00251157">
        <w:t xml:space="preserve">Новая инициатива вводит безальтернативное предоставление двух пенсий гражданам из двух категорий - детям с инвалидностью и инвалидам с детства </w:t>
      </w:r>
      <w:r w:rsidRPr="00251157">
        <w:rPr>
          <w:lang w:val="en-US"/>
        </w:rPr>
        <w:t>I</w:t>
      </w:r>
      <w:r w:rsidRPr="00251157">
        <w:t xml:space="preserve"> и </w:t>
      </w:r>
      <w:r w:rsidRPr="00251157">
        <w:rPr>
          <w:lang w:val="en-US"/>
        </w:rPr>
        <w:t>II</w:t>
      </w:r>
      <w:r w:rsidRPr="00251157">
        <w:t xml:space="preserve"> групп, оставшимся без кормильца.</w:t>
      </w:r>
    </w:p>
    <w:p w14:paraId="0770F4D4" w14:textId="77777777" w:rsidR="00251157" w:rsidRPr="00251157" w:rsidRDefault="00251157" w:rsidP="00251157">
      <w:r w:rsidRPr="00251157">
        <w:t>Проект был подготовлен совместно со студентами казанского филиала РГУП имени В. М. Лебедева.</w:t>
      </w:r>
    </w:p>
    <w:p w14:paraId="32D139DE" w14:textId="081460AE" w:rsidR="00251157" w:rsidRPr="00251157" w:rsidRDefault="00161395" w:rsidP="00251157">
      <w:hyperlink r:id="rId21" w:history="1">
        <w:r w:rsidR="00251157" w:rsidRPr="00A2517E">
          <w:rPr>
            <w:rStyle w:val="a3"/>
            <w:lang w:val="en-US"/>
          </w:rPr>
          <w:t>https</w:t>
        </w:r>
        <w:r w:rsidR="00251157" w:rsidRPr="00251157">
          <w:rPr>
            <w:rStyle w:val="a3"/>
          </w:rPr>
          <w:t>://</w:t>
        </w:r>
        <w:r w:rsidR="00251157" w:rsidRPr="00A2517E">
          <w:rPr>
            <w:rStyle w:val="a3"/>
            <w:lang w:val="en-US"/>
          </w:rPr>
          <w:t>rg</w:t>
        </w:r>
        <w:r w:rsidR="00251157" w:rsidRPr="00251157">
          <w:rPr>
            <w:rStyle w:val="a3"/>
          </w:rPr>
          <w:t>.</w:t>
        </w:r>
        <w:r w:rsidR="00251157" w:rsidRPr="00A2517E">
          <w:rPr>
            <w:rStyle w:val="a3"/>
            <w:lang w:val="en-US"/>
          </w:rPr>
          <w:t>ru</w:t>
        </w:r>
        <w:r w:rsidR="00251157" w:rsidRPr="00251157">
          <w:rPr>
            <w:rStyle w:val="a3"/>
          </w:rPr>
          <w:t>/2026/05/25/</w:t>
        </w:r>
        <w:r w:rsidR="00251157" w:rsidRPr="00A2517E">
          <w:rPr>
            <w:rStyle w:val="a3"/>
            <w:lang w:val="en-US"/>
          </w:rPr>
          <w:t>dlia</w:t>
        </w:r>
        <w:r w:rsidR="00251157" w:rsidRPr="00251157">
          <w:rPr>
            <w:rStyle w:val="a3"/>
          </w:rPr>
          <w:t>-</w:t>
        </w:r>
        <w:r w:rsidR="00251157" w:rsidRPr="00A2517E">
          <w:rPr>
            <w:rStyle w:val="a3"/>
            <w:lang w:val="en-US"/>
          </w:rPr>
          <w:t>detej</w:t>
        </w:r>
        <w:r w:rsidR="00251157" w:rsidRPr="00251157">
          <w:rPr>
            <w:rStyle w:val="a3"/>
          </w:rPr>
          <w:t>-</w:t>
        </w:r>
        <w:r w:rsidR="00251157" w:rsidRPr="00A2517E">
          <w:rPr>
            <w:rStyle w:val="a3"/>
            <w:lang w:val="en-US"/>
          </w:rPr>
          <w:t>invalidov</w:t>
        </w:r>
        <w:r w:rsidR="00251157" w:rsidRPr="00251157">
          <w:rPr>
            <w:rStyle w:val="a3"/>
          </w:rPr>
          <w:t>-</w:t>
        </w:r>
        <w:r w:rsidR="00251157" w:rsidRPr="00A2517E">
          <w:rPr>
            <w:rStyle w:val="a3"/>
            <w:lang w:val="en-US"/>
          </w:rPr>
          <w:t>bez</w:t>
        </w:r>
        <w:r w:rsidR="00251157" w:rsidRPr="00251157">
          <w:rPr>
            <w:rStyle w:val="a3"/>
          </w:rPr>
          <w:t>-</w:t>
        </w:r>
        <w:r w:rsidR="00251157" w:rsidRPr="00A2517E">
          <w:rPr>
            <w:rStyle w:val="a3"/>
            <w:lang w:val="en-US"/>
          </w:rPr>
          <w:t>kormilca</w:t>
        </w:r>
        <w:r w:rsidR="00251157" w:rsidRPr="00251157">
          <w:rPr>
            <w:rStyle w:val="a3"/>
          </w:rPr>
          <w:t>-</w:t>
        </w:r>
        <w:r w:rsidR="00251157" w:rsidRPr="00A2517E">
          <w:rPr>
            <w:rStyle w:val="a3"/>
            <w:lang w:val="en-US"/>
          </w:rPr>
          <w:t>predlozhili</w:t>
        </w:r>
        <w:r w:rsidR="00251157" w:rsidRPr="00251157">
          <w:rPr>
            <w:rStyle w:val="a3"/>
          </w:rPr>
          <w:t>-</w:t>
        </w:r>
        <w:r w:rsidR="00251157" w:rsidRPr="00A2517E">
          <w:rPr>
            <w:rStyle w:val="a3"/>
            <w:lang w:val="en-US"/>
          </w:rPr>
          <w:t>vvesti</w:t>
        </w:r>
        <w:r w:rsidR="00251157" w:rsidRPr="00251157">
          <w:rPr>
            <w:rStyle w:val="a3"/>
          </w:rPr>
          <w:t>-</w:t>
        </w:r>
        <w:r w:rsidR="00251157" w:rsidRPr="00A2517E">
          <w:rPr>
            <w:rStyle w:val="a3"/>
            <w:lang w:val="en-US"/>
          </w:rPr>
          <w:t>dvojnuiu</w:t>
        </w:r>
        <w:r w:rsidR="00251157" w:rsidRPr="00251157">
          <w:rPr>
            <w:rStyle w:val="a3"/>
          </w:rPr>
          <w:t>-</w:t>
        </w:r>
        <w:r w:rsidR="00251157" w:rsidRPr="00A2517E">
          <w:rPr>
            <w:rStyle w:val="a3"/>
            <w:lang w:val="en-US"/>
          </w:rPr>
          <w:t>pensiiu</w:t>
        </w:r>
        <w:r w:rsidR="00251157" w:rsidRPr="00251157">
          <w:rPr>
            <w:rStyle w:val="a3"/>
          </w:rPr>
          <w:t>.</w:t>
        </w:r>
        <w:r w:rsidR="00251157" w:rsidRPr="00A2517E">
          <w:rPr>
            <w:rStyle w:val="a3"/>
            <w:lang w:val="en-US"/>
          </w:rPr>
          <w:t>html</w:t>
        </w:r>
      </w:hyperlink>
      <w:r w:rsidR="00251157" w:rsidRPr="00251157">
        <w:t xml:space="preserve"> </w:t>
      </w:r>
    </w:p>
    <w:p w14:paraId="0213B6F5" w14:textId="20511967" w:rsidR="008A701E" w:rsidRPr="008A701E" w:rsidRDefault="008A701E" w:rsidP="008A701E">
      <w:pPr>
        <w:pStyle w:val="2"/>
      </w:pPr>
      <w:bookmarkStart w:id="71" w:name="_Toc230676460"/>
      <w:r w:rsidRPr="008A701E">
        <w:lastRenderedPageBreak/>
        <w:t>РИА Новости, 25.05.2026, Путин подписал закон о праве регионов передавать Соцфонду функций по выплатам</w:t>
      </w:r>
      <w:bookmarkEnd w:id="71"/>
    </w:p>
    <w:p w14:paraId="495E8435" w14:textId="77777777" w:rsidR="008A701E" w:rsidRPr="008A701E" w:rsidRDefault="008A701E" w:rsidP="008A701E">
      <w:pPr>
        <w:pStyle w:val="3"/>
      </w:pPr>
      <w:bookmarkStart w:id="72" w:name="_Toc230676461"/>
      <w:r w:rsidRPr="008A701E">
        <w:t>Президент РФ Владимир Путин подписал закон, по которому регионы смогут передавать территориальным органам Соцфонда функции по предоставлению отдельных выплат, соответствующий документ размещен на сайте официального опубликования правовых актов.</w:t>
      </w:r>
      <w:bookmarkEnd w:id="72"/>
    </w:p>
    <w:p w14:paraId="4A02CFBB" w14:textId="77777777" w:rsidR="008A701E" w:rsidRPr="008A701E" w:rsidRDefault="008A701E" w:rsidP="008A701E">
      <w:r w:rsidRPr="008A701E">
        <w:t>В соответствии с законом, органы госвласти субъектов РФ смогут передавать Фонду пенсионного и социального страхования РФ функции по предоставлению мер соцподдержки в виде денежных выплат, предусмотренных нормативными правовыми актами субъектов РФ, при условии заключения соответствующего соглашения.</w:t>
      </w:r>
    </w:p>
    <w:p w14:paraId="68E807AE" w14:textId="77777777" w:rsidR="008A701E" w:rsidRPr="008A701E" w:rsidRDefault="008A701E" w:rsidP="008A701E">
      <w:r w:rsidRPr="008A701E">
        <w:t>К мерам соцподдержки, которые могут быть переданы Соцфонду, относятся, в частности, компенсация расходов на проезд железнодорожным транспортом в пригородном сообщении учащимся и студентам, компенсация затрат на изготовление и ремонт зубных протезов, меры поддержки ветеранов труда и региональный материнский капитал.</w:t>
      </w:r>
    </w:p>
    <w:p w14:paraId="40F0F10B" w14:textId="57B363D1" w:rsidR="008A701E" w:rsidRPr="00F15553" w:rsidRDefault="00161395" w:rsidP="008A701E">
      <w:hyperlink r:id="rId22" w:history="1">
        <w:r w:rsidR="008A701E" w:rsidRPr="00A2517E">
          <w:rPr>
            <w:rStyle w:val="a3"/>
            <w:lang w:val="en-US"/>
          </w:rPr>
          <w:t>https</w:t>
        </w:r>
        <w:r w:rsidR="008A701E" w:rsidRPr="009128B4">
          <w:rPr>
            <w:rStyle w:val="a3"/>
          </w:rPr>
          <w:t>://</w:t>
        </w:r>
        <w:r w:rsidR="008A701E" w:rsidRPr="00A2517E">
          <w:rPr>
            <w:rStyle w:val="a3"/>
            <w:lang w:val="en-US"/>
          </w:rPr>
          <w:t>ria</w:t>
        </w:r>
        <w:r w:rsidR="008A701E" w:rsidRPr="009128B4">
          <w:rPr>
            <w:rStyle w:val="a3"/>
          </w:rPr>
          <w:t>.</w:t>
        </w:r>
        <w:r w:rsidR="008A701E" w:rsidRPr="00A2517E">
          <w:rPr>
            <w:rStyle w:val="a3"/>
            <w:lang w:val="en-US"/>
          </w:rPr>
          <w:t>ru</w:t>
        </w:r>
        <w:r w:rsidR="008A701E" w:rsidRPr="009128B4">
          <w:rPr>
            <w:rStyle w:val="a3"/>
          </w:rPr>
          <w:t>/20260525/</w:t>
        </w:r>
        <w:r w:rsidR="008A701E" w:rsidRPr="00A2517E">
          <w:rPr>
            <w:rStyle w:val="a3"/>
            <w:lang w:val="en-US"/>
          </w:rPr>
          <w:t>putin</w:t>
        </w:r>
        <w:r w:rsidR="008A701E" w:rsidRPr="009128B4">
          <w:rPr>
            <w:rStyle w:val="a3"/>
          </w:rPr>
          <w:t>-2094675739.</w:t>
        </w:r>
        <w:r w:rsidR="008A701E" w:rsidRPr="00A2517E">
          <w:rPr>
            <w:rStyle w:val="a3"/>
            <w:lang w:val="en-US"/>
          </w:rPr>
          <w:t>html</w:t>
        </w:r>
      </w:hyperlink>
      <w:r w:rsidR="008A701E" w:rsidRPr="009128B4">
        <w:t xml:space="preserve"> </w:t>
      </w:r>
    </w:p>
    <w:p w14:paraId="22D06311" w14:textId="3775F847" w:rsidR="002C5F12" w:rsidRPr="002C5F12" w:rsidRDefault="002C5F12" w:rsidP="002C5F12">
      <w:pPr>
        <w:pStyle w:val="2"/>
      </w:pPr>
      <w:bookmarkStart w:id="73" w:name="_Toc230676462"/>
      <w:r w:rsidRPr="002C5F12">
        <w:t>ТАСС, 26.05.2026</w:t>
      </w:r>
      <w:r w:rsidRPr="00021442">
        <w:t xml:space="preserve">, </w:t>
      </w:r>
      <w:r w:rsidRPr="002C5F12">
        <w:t>Средняя пенсия свыше 30 тыс. рублей отмечена в 9 регионах России</w:t>
      </w:r>
      <w:bookmarkEnd w:id="73"/>
    </w:p>
    <w:p w14:paraId="2F755513" w14:textId="77777777" w:rsidR="002C5F12" w:rsidRPr="002C5F12" w:rsidRDefault="002C5F12" w:rsidP="002C5F12">
      <w:pPr>
        <w:pStyle w:val="3"/>
      </w:pPr>
      <w:bookmarkStart w:id="74" w:name="_Toc230676463"/>
      <w:r w:rsidRPr="002C5F12">
        <w:t>Средний размер пенсионного обеспечения среди работающих граждан России в апреле 2026 года свыше 30 тыс. рублей отмечен в девяти регионах, выяснил ТАСС, изучив данные статистики.</w:t>
      </w:r>
      <w:bookmarkEnd w:id="74"/>
    </w:p>
    <w:p w14:paraId="434D81D5" w14:textId="77777777" w:rsidR="002C5F12" w:rsidRPr="002C5F12" w:rsidRDefault="002C5F12" w:rsidP="002C5F12">
      <w:r w:rsidRPr="002C5F12">
        <w:t>Средняя пенсия работающих свыше 30 тыс. рублей зафиксирована в девяти субъектах России. Это Сахалинская область (30,4 тыс.), Мурманская область (30,8 тыс.), Якутия (31, 6 тыс.), Ямало-Ненецкий АО (32, 1 тыс.), Ханты-Мансийский АО (32,5 тыс.), Магаданская область (33,6 тыс.), Камчатский край (33,7 тыс.), Ненецкий АО (35,8 тыс.), Чукотский АО (39,2 тыс.), следует из данных Соцфонда.</w:t>
      </w:r>
    </w:p>
    <w:p w14:paraId="0F7AB09C" w14:textId="77777777" w:rsidR="002C5F12" w:rsidRPr="002C5F12" w:rsidRDefault="002C5F12" w:rsidP="002C5F12">
      <w:r w:rsidRPr="002C5F12">
        <w:t>При этом средняя пенсия работающих в апреле текущего года по стране составляет 23,6 тыс. рублей.</w:t>
      </w:r>
    </w:p>
    <w:p w14:paraId="67E86AC6" w14:textId="6BA2AC31" w:rsidR="002C5F12" w:rsidRPr="00F15553" w:rsidRDefault="00161395" w:rsidP="002C5F12">
      <w:hyperlink r:id="rId23" w:history="1">
        <w:r w:rsidR="002C5F12" w:rsidRPr="00A2517E">
          <w:rPr>
            <w:rStyle w:val="a3"/>
            <w:lang w:val="en-US"/>
          </w:rPr>
          <w:t>https</w:t>
        </w:r>
        <w:r w:rsidR="002C5F12" w:rsidRPr="00F15553">
          <w:rPr>
            <w:rStyle w:val="a3"/>
          </w:rPr>
          <w:t>://</w:t>
        </w:r>
        <w:r w:rsidR="002C5F12" w:rsidRPr="00A2517E">
          <w:rPr>
            <w:rStyle w:val="a3"/>
            <w:lang w:val="en-US"/>
          </w:rPr>
          <w:t>tass</w:t>
        </w:r>
        <w:r w:rsidR="002C5F12" w:rsidRPr="00F15553">
          <w:rPr>
            <w:rStyle w:val="a3"/>
          </w:rPr>
          <w:t>.</w:t>
        </w:r>
        <w:r w:rsidR="002C5F12" w:rsidRPr="00A2517E">
          <w:rPr>
            <w:rStyle w:val="a3"/>
            <w:lang w:val="en-US"/>
          </w:rPr>
          <w:t>ru</w:t>
        </w:r>
        <w:r w:rsidR="002C5F12" w:rsidRPr="00F15553">
          <w:rPr>
            <w:rStyle w:val="a3"/>
          </w:rPr>
          <w:t>/</w:t>
        </w:r>
        <w:r w:rsidR="002C5F12" w:rsidRPr="00A2517E">
          <w:rPr>
            <w:rStyle w:val="a3"/>
            <w:lang w:val="en-US"/>
          </w:rPr>
          <w:t>obschestvo</w:t>
        </w:r>
        <w:r w:rsidR="002C5F12" w:rsidRPr="00F15553">
          <w:rPr>
            <w:rStyle w:val="a3"/>
          </w:rPr>
          <w:t>/27527187</w:t>
        </w:r>
      </w:hyperlink>
      <w:r w:rsidR="002C5F12" w:rsidRPr="00F15553">
        <w:t xml:space="preserve"> </w:t>
      </w:r>
    </w:p>
    <w:p w14:paraId="109F9FBA" w14:textId="77777777" w:rsidR="00DB50EF" w:rsidRPr="00F80C16" w:rsidRDefault="00DB50EF" w:rsidP="00DB50EF">
      <w:pPr>
        <w:pStyle w:val="2"/>
      </w:pPr>
      <w:bookmarkStart w:id="75" w:name="ф5"/>
      <w:bookmarkStart w:id="76" w:name="_Toc230676464"/>
      <w:bookmarkEnd w:id="75"/>
      <w:r w:rsidRPr="00F80C16">
        <w:t>ПРАЙМ, 25.05.2026, Назван средний размер накопительной пенсии после индексации в августе</w:t>
      </w:r>
      <w:bookmarkEnd w:id="76"/>
    </w:p>
    <w:p w14:paraId="56BF5479" w14:textId="57BB1F6E" w:rsidR="00DB50EF" w:rsidRPr="00F80C16" w:rsidRDefault="00DB50EF" w:rsidP="007F1327">
      <w:pPr>
        <w:pStyle w:val="3"/>
      </w:pPr>
      <w:bookmarkStart w:id="77" w:name="_Toc230676465"/>
      <w:r w:rsidRPr="00F80C16">
        <w:t>Средний размер накопительной пенсии после индексации в августе составит около 1,8-1,9 тысячи рублей в месяц, сообщил РИА Новости ведущий сотрудник Института соцанализа и прогнозирования РАНХиГС Виктор Ляшок.</w:t>
      </w:r>
      <w:bookmarkEnd w:id="77"/>
    </w:p>
    <w:p w14:paraId="051895C1" w14:textId="77777777" w:rsidR="00DB50EF" w:rsidRPr="00F80C16" w:rsidRDefault="00DB50EF" w:rsidP="00DB50EF">
      <w:r w:rsidRPr="00F80C16">
        <w:t>Социальный фонд России повысит пенсионные накопления россиян на 17,3% с 1 августа 2026 года. Средний размер накопительной пенсии сейчас составляет 1 600 рублей в месяц.</w:t>
      </w:r>
    </w:p>
    <w:p w14:paraId="1B35C0E4" w14:textId="63A95746" w:rsidR="00DB50EF" w:rsidRPr="00F80C16" w:rsidRDefault="00C900AA" w:rsidP="00DB50EF">
      <w:r>
        <w:lastRenderedPageBreak/>
        <w:t>«</w:t>
      </w:r>
      <w:r w:rsidR="00DB50EF" w:rsidRPr="00F80C16">
        <w:t>После индексации средняя накопительная пенсия вырастет до 1,8-1,9 тысячи рублей</w:t>
      </w:r>
      <w:r>
        <w:t>»</w:t>
      </w:r>
      <w:r w:rsidR="00DB50EF" w:rsidRPr="00F80C16">
        <w:t>, - сказал Ляшок.</w:t>
      </w:r>
    </w:p>
    <w:p w14:paraId="7835B202" w14:textId="77777777" w:rsidR="00DB50EF" w:rsidRPr="00F80C16" w:rsidRDefault="00DB50EF" w:rsidP="00DB50EF">
      <w:r w:rsidRPr="00F80C16">
        <w:t>Эксперт пояснил, что точный размер накопительной пенсии зависит от взносов работодателей. Эти средства формировались за счет официальных страховых отчислений, которые работодатели платили за сотрудников в период с 2002 по 2013 год. С 2014 года новые отчисления на накопительную пенсию заморожены. Сумму можно было увеличить и самостоятельно с помощью добровольных взносов или средств из материнского капитала.</w:t>
      </w:r>
    </w:p>
    <w:p w14:paraId="3D2EE0C6" w14:textId="3EFAE5FF" w:rsidR="00111D7C" w:rsidRDefault="00DB50EF" w:rsidP="00DB50EF">
      <w:r w:rsidRPr="00F80C16">
        <w:t>Ляшок отметил, что мужчины могут получить доступ к накоплениям с 60 лет, а женщины - с 55 лет. Если общая сумма на счете меньше или равна в 2026 году 439 776 рублям, ее отдадут единовременно. Если она будет превышать лимит, гражданину назначат пожизненную ежемесячную выплату.</w:t>
      </w:r>
    </w:p>
    <w:p w14:paraId="37C001DF" w14:textId="3BFF8AB6" w:rsidR="009128B4" w:rsidRDefault="009128B4" w:rsidP="009128B4">
      <w:pPr>
        <w:pStyle w:val="2"/>
      </w:pPr>
      <w:bookmarkStart w:id="78" w:name="_Toc230676466"/>
      <w:r>
        <w:t>РИА Новости, 26.05.2026</w:t>
      </w:r>
      <w:r w:rsidRPr="009128B4">
        <w:t xml:space="preserve">, </w:t>
      </w:r>
      <w:r>
        <w:t>Россиянам рассказали, какая справка может увеличить размер пенсии</w:t>
      </w:r>
      <w:bookmarkEnd w:id="78"/>
    </w:p>
    <w:p w14:paraId="5C149782" w14:textId="684401B7" w:rsidR="009128B4" w:rsidRDefault="009128B4" w:rsidP="009128B4">
      <w:pPr>
        <w:pStyle w:val="3"/>
      </w:pPr>
      <w:bookmarkStart w:id="79" w:name="_Toc230676467"/>
      <w:r>
        <w:t>Россиянам для увеличения размера пенсии следует проверить учет трудового стажа, заказав справку о состоянии индивидуального лицевого счета через "Госуслуги" или Социальный фонд России (СФР), сообщила РИА Новости доцент базовой кафедры Торгово-промышленной палаты РФ "Управление человеческими ресурсами" РЭУ им. Г .В. Плеханова Людмила Иванова-Швец.</w:t>
      </w:r>
      <w:bookmarkEnd w:id="79"/>
    </w:p>
    <w:p w14:paraId="1D054BB7" w14:textId="77777777" w:rsidR="009128B4" w:rsidRDefault="009128B4" w:rsidP="009128B4">
      <w:r>
        <w:t>"Чтобы проверить, все ли периоды работы учтены при начислении пенсии, нужно заказать справку о пенсионных правах в Социальном фонде России - через "Госуслуги" или лично в отделении", - сказала Иванова-Швец.</w:t>
      </w:r>
    </w:p>
    <w:p w14:paraId="6F367E20" w14:textId="77777777" w:rsidR="009128B4" w:rsidRDefault="009128B4" w:rsidP="009128B4">
      <w:r>
        <w:t>Она пояснила, что при отсутствии в выписке СФР каких-либо сведений необходимо взять справку напрямую у работодателя. Если же фирма уже закрылась, следует обратиться в архив.</w:t>
      </w:r>
    </w:p>
    <w:p w14:paraId="189178E1" w14:textId="77777777" w:rsidR="009128B4" w:rsidRDefault="009128B4" w:rsidP="009128B4">
      <w:r>
        <w:t>"Однако многие предприятия в 90-е годы вели учет небрежно и не сдавали свои документы по кадровому учету в архив. В этом случае подтвердить стаж поможет суд", - предупредила Иванова-Швец.</w:t>
      </w:r>
    </w:p>
    <w:p w14:paraId="769F298F" w14:textId="627F7026" w:rsidR="009128B4" w:rsidRPr="00F80C16" w:rsidRDefault="009128B4" w:rsidP="009128B4">
      <w:r>
        <w:t xml:space="preserve">По словам эксперта, для судебного процесса подойдут любые косвенные доказательства. К ним относятся расчетные листки, ведомости, служебные пропуска, трудовые награды и показания бывших коллег. Иванова-Швец подчеркнула, что эти рекомендации особенно актуальны для тех, кто работал в 90-е годы, когда занятость населения была крайне нестабильной. </w:t>
      </w:r>
    </w:p>
    <w:p w14:paraId="163487A4" w14:textId="77777777" w:rsidR="007D7083" w:rsidRPr="00F80C16" w:rsidRDefault="007D7083" w:rsidP="007D7083">
      <w:pPr>
        <w:pStyle w:val="2"/>
      </w:pPr>
      <w:bookmarkStart w:id="80" w:name="_Toc230676468"/>
      <w:r w:rsidRPr="00F80C16">
        <w:lastRenderedPageBreak/>
        <w:t>Газета.ру, 25.05.2026, В Госдуме напомнили об изменении пенсии при переезде в другой регион</w:t>
      </w:r>
      <w:bookmarkEnd w:id="80"/>
    </w:p>
    <w:p w14:paraId="78444EE7" w14:textId="77777777" w:rsidR="007D7083" w:rsidRPr="00F80C16" w:rsidRDefault="007D7083" w:rsidP="007F1327">
      <w:pPr>
        <w:pStyle w:val="3"/>
      </w:pPr>
      <w:bookmarkStart w:id="81" w:name="_Toc230676469"/>
      <w:r w:rsidRPr="00F80C16">
        <w:t>Россиянам при переезде в другой регион важно оформить заявление о доставке пенсии на новый адрес и проставить отметку о запросе выплатного дела для постановки на учет. В разных субъектах размеры выплат могут отличаться, так как на это влияет прожиточный минимум и соцдоплаты, рассказал RT глава комитета Госдумы по вопросам собственности, земельным и имущественным отношениям Сергей Гаврилов.</w:t>
      </w:r>
      <w:bookmarkEnd w:id="81"/>
    </w:p>
    <w:p w14:paraId="6F93FA30" w14:textId="52FFC961" w:rsidR="007D7083" w:rsidRPr="00F80C16" w:rsidRDefault="007D7083" w:rsidP="007D7083">
      <w:r w:rsidRPr="00F80C16">
        <w:t xml:space="preserve">Заявление подается на </w:t>
      </w:r>
      <w:r w:rsidR="00C900AA">
        <w:t>«</w:t>
      </w:r>
      <w:r w:rsidRPr="00F80C16">
        <w:t>Госуслугах</w:t>
      </w:r>
      <w:r w:rsidR="00C900AA">
        <w:t>»</w:t>
      </w:r>
      <w:r w:rsidRPr="00F80C16">
        <w:t xml:space="preserve"> либо очно в Соцфонде или МФЦ. Постановка на учет обычно длится не дольше двух рабочих дней.</w:t>
      </w:r>
    </w:p>
    <w:p w14:paraId="1AF1F076" w14:textId="759C17E6" w:rsidR="007D7083" w:rsidRPr="00F80C16" w:rsidRDefault="00C900AA" w:rsidP="007D7083">
      <w:r>
        <w:t>«</w:t>
      </w:r>
      <w:r w:rsidR="007D7083" w:rsidRPr="00F80C16">
        <w:t>Страховая часть, начисленная за стаж и пенсионные коэффициенты, остается прежней. Однако часть надбавок привязана к территории, — пояснил депутат. — При выезде из районов Крайнего Севера и приравненных местностей районный коэффициент к фиксированной выплате перестает применяться</w:t>
      </w:r>
      <w:r>
        <w:t>»</w:t>
      </w:r>
      <w:r w:rsidR="007D7083" w:rsidRPr="00F80C16">
        <w:t>.</w:t>
      </w:r>
    </w:p>
    <w:p w14:paraId="4EA29D6F" w14:textId="77777777" w:rsidR="007D7083" w:rsidRPr="00F80C16" w:rsidRDefault="007D7083" w:rsidP="007D7083">
      <w:r w:rsidRPr="00F80C16">
        <w:t>Так, фиксированная выплата за северный стаж в размере 50% при работе в течение 15 лет на севере или 30% при 20 годах работы в приравненных территориях сохраняется по всей стране, подчеркнул Гаврилов. Кроме того, сохраняется сельская надбавка размером 25% при работе в течение 30 лет в сельхозотрасли – даже при переезде пенсионера она учитывается.</w:t>
      </w:r>
    </w:p>
    <w:p w14:paraId="4F7E7880" w14:textId="77777777" w:rsidR="007D7083" w:rsidRPr="00F80C16" w:rsidRDefault="007D7083" w:rsidP="007D7083">
      <w:r w:rsidRPr="00F80C16">
        <w:t>Сильнее всего на размер выплат влияет прожиточный минимум в каждом конкретном регионе. Так, например, в Тамбовской и Липецкой областях его размер установлен на уровне 13 518 рублей, в столице – 18 971 рубль, а, к примеру, на Чукотке это 42 511 рублей. Если человек переезжает из северного или столичного региона в среднюю полосу, то соцдоплата уменьшится, а в обратной ситуации – увеличится. Плюс прекратятся выплаты, предусмотренные местными льготами – например, доплаты по ЖКУ, проезду и так далее – это связано с тем, что они финансируются из местного бюджета региона, заключил парламентарий.</w:t>
      </w:r>
    </w:p>
    <w:p w14:paraId="41E1A3C9" w14:textId="77777777" w:rsidR="007D7083" w:rsidRPr="00F80C16" w:rsidRDefault="007D7083" w:rsidP="007D7083">
      <w:r w:rsidRPr="00F80C16">
        <w:t>До этого депутат Госдумы Алексей Говырин напомнил, что несколько категорий граждан получат прибавку к пенсии с 1 июня. В частности, повышение выплат коснется пенсионеров, которым в мае исполнилось 80 лет, граждан с установленной первой группой инвалидности, пенсионеров с нетрудоспособными иждивенцами, а также жителей сел с длительным стажем работы.</w:t>
      </w:r>
    </w:p>
    <w:p w14:paraId="08553555" w14:textId="77777777" w:rsidR="007D7083" w:rsidRPr="00F80C16" w:rsidRDefault="007D7083" w:rsidP="007D7083">
      <w:r w:rsidRPr="00F80C16">
        <w:t>Кроме того, повышение выплат получат пенсионеры, подавшие в мае заявление о перерасчете из-за появления нетрудоспособных иждивенцев. Еще одна прибавка ждет неработающих пенсионеров, которые живут в селах и имеют не менее 30 лет стажа по профессиям из перечня правительства РФ.</w:t>
      </w:r>
    </w:p>
    <w:p w14:paraId="47EBB327" w14:textId="77777777" w:rsidR="007D7083" w:rsidRPr="00F80C16" w:rsidRDefault="007D7083" w:rsidP="007D7083">
      <w:r w:rsidRPr="00F80C16">
        <w:t>Ранее россиянам сообщили о расширении перечня учитываемого стажа для пенсии.</w:t>
      </w:r>
    </w:p>
    <w:p w14:paraId="67B4661D" w14:textId="4A91B61A" w:rsidR="007D7083" w:rsidRPr="00F15553" w:rsidRDefault="00161395" w:rsidP="007D7083">
      <w:hyperlink r:id="rId24" w:history="1">
        <w:r w:rsidR="007D7083" w:rsidRPr="00F80C16">
          <w:rPr>
            <w:rStyle w:val="a3"/>
          </w:rPr>
          <w:t>https://www.gazeta.ru/social/news/2026/05/25/28539871.shtml</w:t>
        </w:r>
      </w:hyperlink>
      <w:r w:rsidR="007D7083" w:rsidRPr="00F80C16">
        <w:t xml:space="preserve"> </w:t>
      </w:r>
    </w:p>
    <w:p w14:paraId="52EFFA8E" w14:textId="2EB61BD4" w:rsidR="00E17E4A" w:rsidRPr="00E17E4A" w:rsidRDefault="00E17E4A" w:rsidP="00E17E4A">
      <w:pPr>
        <w:pStyle w:val="2"/>
      </w:pPr>
      <w:bookmarkStart w:id="82" w:name="_Toc230676470"/>
      <w:r w:rsidRPr="00E17E4A">
        <w:lastRenderedPageBreak/>
        <w:t>Газета.</w:t>
      </w:r>
      <w:r>
        <w:t>ру</w:t>
      </w:r>
      <w:r w:rsidRPr="00E17E4A">
        <w:t>, 26.05.2026, Россиянам напомнили о доплате к пенсии при наличии иждивенцев</w:t>
      </w:r>
      <w:bookmarkEnd w:id="82"/>
    </w:p>
    <w:p w14:paraId="583B24B3" w14:textId="77777777" w:rsidR="00E17E4A" w:rsidRPr="00E17E4A" w:rsidRDefault="00E17E4A" w:rsidP="00E17E4A">
      <w:pPr>
        <w:pStyle w:val="3"/>
      </w:pPr>
      <w:bookmarkStart w:id="83" w:name="_Toc230676471"/>
      <w:r w:rsidRPr="00E17E4A">
        <w:t>Россияне могут получить доплату к пенсии в размере до 9,5 тыс. рублей в месяц при наличии иждивенцев — например, несовершеннолетних детей, рассказал «Газете.</w:t>
      </w:r>
      <w:r w:rsidRPr="00E17E4A">
        <w:rPr>
          <w:lang w:val="en-US"/>
        </w:rPr>
        <w:t>Ru</w:t>
      </w:r>
      <w:r w:rsidRPr="00E17E4A">
        <w:t>» кандидат экономических наук, доцент Финансового университета при правительстве РФ Игорь Балынин.</w:t>
      </w:r>
      <w:bookmarkEnd w:id="83"/>
    </w:p>
    <w:p w14:paraId="6FFBC25D" w14:textId="77777777" w:rsidR="00E17E4A" w:rsidRPr="00E17E4A" w:rsidRDefault="00E17E4A" w:rsidP="00E17E4A">
      <w:r w:rsidRPr="00E17E4A">
        <w:t>Он уточнил, что страховая пенсия в настоящее время рассчитывается достаточно просто — это сумма двух слагаемых. Первое слагаемое представлено фиксированной выплатой, а второе — произведением числа набранных индивидуальных пенсионных коэффициентов и стоимости одного, сказал экономист.</w:t>
      </w:r>
    </w:p>
    <w:p w14:paraId="285C53BC" w14:textId="77777777" w:rsidR="00E17E4A" w:rsidRPr="00E17E4A" w:rsidRDefault="00E17E4A" w:rsidP="00E17E4A">
      <w:r w:rsidRPr="00E17E4A">
        <w:t>«В настоящее время стоимость одного индивидуального пенсионного коэффициента составляет 156,76 рубля, а размер фиксированной выплаты — 9584,69 рубля. Если, допустим, гражданин набрал 133 ИПК, то размер его страховой пенсии составит 30 433,77 рубля. Дополнительное повышение фиксированной выплаты к страховой пенсии по старости и к страховой пенсии по инвалидности в сумме, равной одной трети размера фиксированной выплаты, устанавливаются лицам, на иждивении которых находятся нетрудоспособные члены семьи», — отметил Балынин.</w:t>
      </w:r>
    </w:p>
    <w:p w14:paraId="790526FD" w14:textId="77777777" w:rsidR="00E17E4A" w:rsidRPr="00E17E4A" w:rsidRDefault="00E17E4A" w:rsidP="00E17E4A">
      <w:r w:rsidRPr="00E17E4A">
        <w:t>По его словам, к таким детям относятся несовершеннолетние, а также молодые люди до 23 лет, если они учатся очно в школе, колледже, вузе или иностранной образовательной организации. Кроме того, право сохраняется за выпускниками школ до 1 сентября того года, в котором они завершили обучение. Если ребенок стал инвалидом до 18 лет, он относится к этой категории и после достижения совершеннолетия, уточнил эксперт.</w:t>
      </w:r>
    </w:p>
    <w:p w14:paraId="55B5B3FE" w14:textId="77777777" w:rsidR="00E17E4A" w:rsidRPr="00E17E4A" w:rsidRDefault="00E17E4A" w:rsidP="00E17E4A">
      <w:r w:rsidRPr="00E17E4A">
        <w:t>«Соответственно, размер доплаты зависит от числа иждивенцев: за каждого в 2026 году размер увеличивается на 3194,90 рубля. При этом учитывается не более трех иждивенцев, поэтому при двух иждивенцах доплата составит 6389,80 рубля, а при трех — 9584,70 рубля», — сказал экономист.</w:t>
      </w:r>
    </w:p>
    <w:p w14:paraId="36C6E952" w14:textId="77777777" w:rsidR="00E17E4A" w:rsidRPr="000E7F14" w:rsidRDefault="00E17E4A" w:rsidP="00E17E4A">
      <w:r w:rsidRPr="000E7F14">
        <w:t>По его словам, если у гражданина из примера есть основания для получения данной доплаты, то его пенсия будет равна 33 628,67 рубля (при одном иждивенце), 36 823,57 рубля (при двух иждивенцах), 40 018,47 рублей (при трех иждивенцах).</w:t>
      </w:r>
    </w:p>
    <w:p w14:paraId="07F1C4A9" w14:textId="77777777" w:rsidR="00E17E4A" w:rsidRPr="000E7F14" w:rsidRDefault="00E17E4A" w:rsidP="00E17E4A">
      <w:r w:rsidRPr="000E7F14">
        <w:t>Если гражданину назначена, например, увеличенная фиксированная выплата в связи с достижением 80-летнего возраста, то тогда выплачивается одновременно и она, и доплаты за наличие иждивенцев, подчеркнул Балынин. Сейчас при достижении 80-летнего возраста фиксированная выплата удваивается (то есть выплачивается дополнительно еще 9584,69 рубля) и дополнительно в нее включается надбавка за уход в размере 1413,86 рубля. В таком случае с учетом всех увеличений и доплат страховая пенсия по старости у гражданина составит при одном иждивенце 44 627,22 рубля, при двух — 47 822,12 рубля, при трех — 51 017,02 рубля.</w:t>
      </w:r>
    </w:p>
    <w:p w14:paraId="34DB86CD" w14:textId="35B77C26" w:rsidR="00E17E4A" w:rsidRPr="000E7F14" w:rsidRDefault="00161395" w:rsidP="00E17E4A">
      <w:hyperlink r:id="rId25" w:history="1">
        <w:r w:rsidR="00E17E4A" w:rsidRPr="00A2517E">
          <w:rPr>
            <w:rStyle w:val="a3"/>
            <w:lang w:val="en-US"/>
          </w:rPr>
          <w:t>https</w:t>
        </w:r>
        <w:r w:rsidR="00E17E4A" w:rsidRPr="000E7F14">
          <w:rPr>
            <w:rStyle w:val="a3"/>
          </w:rPr>
          <w:t>://</w:t>
        </w:r>
        <w:r w:rsidR="00E17E4A" w:rsidRPr="00A2517E">
          <w:rPr>
            <w:rStyle w:val="a3"/>
            <w:lang w:val="en-US"/>
          </w:rPr>
          <w:t>www</w:t>
        </w:r>
        <w:r w:rsidR="00E17E4A" w:rsidRPr="000E7F14">
          <w:rPr>
            <w:rStyle w:val="a3"/>
          </w:rPr>
          <w:t>.</w:t>
        </w:r>
        <w:r w:rsidR="00E17E4A" w:rsidRPr="00A2517E">
          <w:rPr>
            <w:rStyle w:val="a3"/>
            <w:lang w:val="en-US"/>
          </w:rPr>
          <w:t>gazeta</w:t>
        </w:r>
        <w:r w:rsidR="00E17E4A" w:rsidRPr="000E7F14">
          <w:rPr>
            <w:rStyle w:val="a3"/>
          </w:rPr>
          <w:t>.</w:t>
        </w:r>
        <w:r w:rsidR="00E17E4A" w:rsidRPr="00A2517E">
          <w:rPr>
            <w:rStyle w:val="a3"/>
            <w:lang w:val="en-US"/>
          </w:rPr>
          <w:t>press</w:t>
        </w:r>
        <w:r w:rsidR="00E17E4A" w:rsidRPr="000E7F14">
          <w:rPr>
            <w:rStyle w:val="a3"/>
          </w:rPr>
          <w:t>/</w:t>
        </w:r>
        <w:r w:rsidR="00E17E4A" w:rsidRPr="00A2517E">
          <w:rPr>
            <w:rStyle w:val="a3"/>
            <w:lang w:val="en-US"/>
          </w:rPr>
          <w:t>business</w:t>
        </w:r>
        <w:r w:rsidR="00E17E4A" w:rsidRPr="000E7F14">
          <w:rPr>
            <w:rStyle w:val="a3"/>
          </w:rPr>
          <w:t>/</w:t>
        </w:r>
        <w:r w:rsidR="00E17E4A" w:rsidRPr="00A2517E">
          <w:rPr>
            <w:rStyle w:val="a3"/>
            <w:lang w:val="en-US"/>
          </w:rPr>
          <w:t>news</w:t>
        </w:r>
        <w:r w:rsidR="00E17E4A" w:rsidRPr="000E7F14">
          <w:rPr>
            <w:rStyle w:val="a3"/>
          </w:rPr>
          <w:t>/2026/05/26/28540165.</w:t>
        </w:r>
        <w:r w:rsidR="00E17E4A" w:rsidRPr="00A2517E">
          <w:rPr>
            <w:rStyle w:val="a3"/>
            <w:lang w:val="en-US"/>
          </w:rPr>
          <w:t>shtml</w:t>
        </w:r>
      </w:hyperlink>
      <w:r w:rsidR="00E17E4A" w:rsidRPr="000E7F14">
        <w:t xml:space="preserve"> </w:t>
      </w:r>
    </w:p>
    <w:p w14:paraId="7205E080" w14:textId="77777777" w:rsidR="00920FBA" w:rsidRPr="00F80C16" w:rsidRDefault="00920FBA" w:rsidP="00920FBA">
      <w:pPr>
        <w:pStyle w:val="2"/>
      </w:pPr>
      <w:bookmarkStart w:id="84" w:name="_Toc230676472"/>
      <w:r w:rsidRPr="00F80C16">
        <w:lastRenderedPageBreak/>
        <w:t>МК, 25.05.2026, IT-специалисты в России могут получать пенсию в 77 тыс. рублей</w:t>
      </w:r>
      <w:bookmarkEnd w:id="84"/>
    </w:p>
    <w:p w14:paraId="6682833C" w14:textId="77777777" w:rsidR="00920FBA" w:rsidRPr="00F80C16" w:rsidRDefault="00920FBA" w:rsidP="007F1327">
      <w:pPr>
        <w:pStyle w:val="3"/>
      </w:pPr>
      <w:bookmarkStart w:id="85" w:name="_Toc230676473"/>
      <w:r w:rsidRPr="00F80C16">
        <w:t>Александр Сафонов, профессор Финансового университета при правительстве РФ, в интервью ТАСС объяснил, какой максимальной пенсии могут ожидать российские IT-специалисты</w:t>
      </w:r>
      <w:bookmarkEnd w:id="85"/>
    </w:p>
    <w:p w14:paraId="37F19500" w14:textId="77777777" w:rsidR="00920FBA" w:rsidRPr="00F80C16" w:rsidRDefault="00920FBA" w:rsidP="00920FBA">
      <w:r w:rsidRPr="00F80C16">
        <w:t>Александр Сафонов, профессор Финансового университета при правительстве РФ, в интервью ТАСС объяснил, какой максимальной пенсии могут ожидать российские IT-специалисты. По его словам, верхняя планка достигает почти 77 тыс. рублей, но только при выполнении жестких условиях.</w:t>
      </w:r>
    </w:p>
    <w:p w14:paraId="49EDF2AC" w14:textId="77777777" w:rsidR="00920FBA" w:rsidRPr="00F80C16" w:rsidRDefault="00920FBA" w:rsidP="00920FBA">
      <w:r w:rsidRPr="00F80C16">
        <w:t>Для такой выплаты необходимо иметь 430 пенсионных баллов, которые можно накопить, если ежемесячная заработная плата будет составлять 250 тыс. рублей, а стаж не менее 43 лет.</w:t>
      </w:r>
    </w:p>
    <w:p w14:paraId="488389E0" w14:textId="199093B6" w:rsidR="00920FBA" w:rsidRPr="00F80C16" w:rsidRDefault="00C900AA" w:rsidP="00920FBA">
      <w:r>
        <w:t>«</w:t>
      </w:r>
      <w:r w:rsidR="00920FBA" w:rsidRPr="00F80C16">
        <w:t>Максимальная пенсия IT-специалистов может составить 76 991 рубль при ежемесячной зарплате в размере 250 тысяч рублей и стаже в 43 года</w:t>
      </w:r>
      <w:r>
        <w:t>»</w:t>
      </w:r>
      <w:r w:rsidR="00920FBA" w:rsidRPr="00F80C16">
        <w:t>, - поделился Сафонов.</w:t>
      </w:r>
    </w:p>
    <w:p w14:paraId="794D2499" w14:textId="77777777" w:rsidR="00920FBA" w:rsidRPr="00F80C16" w:rsidRDefault="00920FBA" w:rsidP="00920FBA">
      <w:r w:rsidRPr="00F80C16">
        <w:t>Эксперт уточнил, что такие выплаты доступны не всем, поскольку требуют высокой оплаты труда и многолетней карьеры в отрасли. Тем не менее расчет показывает потолок возможных пенсионных начислений для самых успешных работников IT.</w:t>
      </w:r>
    </w:p>
    <w:p w14:paraId="2B25C09A" w14:textId="0654AA0B" w:rsidR="00920FBA" w:rsidRPr="00F80C16" w:rsidRDefault="00161395" w:rsidP="00920FBA">
      <w:hyperlink r:id="rId26" w:history="1">
        <w:r w:rsidR="00920FBA" w:rsidRPr="00F80C16">
          <w:rPr>
            <w:rStyle w:val="a3"/>
          </w:rPr>
          <w:t>https://www.mk.ru/social/2026/05/25/nazvana-samaya-vysokaya-pensiya-na-kotoruyu-mogut-rasschityvat-aytishniki-v-rossii.html</w:t>
        </w:r>
      </w:hyperlink>
      <w:r w:rsidR="00920FBA" w:rsidRPr="00F80C16">
        <w:t xml:space="preserve"> </w:t>
      </w:r>
    </w:p>
    <w:p w14:paraId="5137FCBE" w14:textId="77777777" w:rsidR="000F7103" w:rsidRPr="00F80C16" w:rsidRDefault="000F7103" w:rsidP="000F7103">
      <w:pPr>
        <w:pStyle w:val="2"/>
      </w:pPr>
      <w:bookmarkStart w:id="86" w:name="ф6"/>
      <w:bookmarkStart w:id="87" w:name="_Toc230676474"/>
      <w:bookmarkEnd w:id="86"/>
      <w:r w:rsidRPr="00F80C16">
        <w:t>Конкурент, 25.05.2026, Вместо ежемесячных доплат: когда россияне могут забрать пенсионные накопления целиком</w:t>
      </w:r>
      <w:bookmarkEnd w:id="87"/>
    </w:p>
    <w:p w14:paraId="6BE7D4AB" w14:textId="0DDAB222" w:rsidR="000F7103" w:rsidRPr="00F80C16" w:rsidRDefault="000F7103" w:rsidP="007F1327">
      <w:pPr>
        <w:pStyle w:val="3"/>
      </w:pPr>
      <w:bookmarkStart w:id="88" w:name="_Toc230676475"/>
      <w:r w:rsidRPr="00F80C16">
        <w:t>В 2026 г. ключевым критерием для получения накопительной пенсии единовременно станет их сумма. Об этом рассказала профессор РЭУ им. Г. В. Плеханова Юлия Финогенова.</w:t>
      </w:r>
      <w:bookmarkEnd w:id="88"/>
    </w:p>
    <w:p w14:paraId="37D6A78C" w14:textId="77777777" w:rsidR="000F7103" w:rsidRPr="00F80C16" w:rsidRDefault="000F7103" w:rsidP="000F7103">
      <w:r w:rsidRPr="00F80C16">
        <w:t>Как пояснила эксперт, получить разом свои сбережения можно в том случае, если их размер не достиг отметки в 439 тыс. 776 руб. В том случае, если накопленные средства гражданина не достигают этого порога, он имеет право забрать всю сумму сразу, а не получать ее в виде микроскопических ежемесячных прибавок.</w:t>
      </w:r>
    </w:p>
    <w:p w14:paraId="40E6706A" w14:textId="77777777" w:rsidR="000F7103" w:rsidRPr="00F80C16" w:rsidRDefault="000F7103" w:rsidP="000F7103">
      <w:r w:rsidRPr="00F80C16">
        <w:t>Данная норма в первую очередь касается граждан 1967 г. рождения и моложе, а также некоторых категорий россиян старшего возраста. Помимо финансового порога, основанием для выплаты всей суммы сразу может стать отсутствие у вышедшего на пенсию гражданина необходимого страхового стажа или достаточного количества пенсионных баллов для назначения регулярных выплат.</w:t>
      </w:r>
    </w:p>
    <w:p w14:paraId="63736214" w14:textId="34DFEED8" w:rsidR="000F7103" w:rsidRPr="00F80C16" w:rsidRDefault="000F7103" w:rsidP="000F7103">
      <w:r w:rsidRPr="00F80C16">
        <w:t>Для тех, кто формировал свои накопления за счет программы государственного софинансирования или средств материнского капитала, предусмотрен альтернативный вариант – срочная пенсионная выплата. В этом случае гражданин может самостоятельно определить период получения денег, который, однако, не может быть менее десяти лет.</w:t>
      </w:r>
    </w:p>
    <w:p w14:paraId="7A8E9998" w14:textId="49693614" w:rsidR="00322C8D" w:rsidRPr="00F80C16" w:rsidRDefault="00161395" w:rsidP="000F7103">
      <w:hyperlink r:id="rId27" w:history="1">
        <w:r w:rsidR="000F7103" w:rsidRPr="00F80C16">
          <w:rPr>
            <w:rStyle w:val="a3"/>
          </w:rPr>
          <w:t>https://konkurent.ru/article/87626</w:t>
        </w:r>
      </w:hyperlink>
      <w:r w:rsidR="000F7103" w:rsidRPr="00F80C16">
        <w:t xml:space="preserve"> </w:t>
      </w:r>
    </w:p>
    <w:p w14:paraId="66A8EA71" w14:textId="77777777" w:rsidR="00FE295B" w:rsidRPr="00F80C16" w:rsidRDefault="00FE295B" w:rsidP="00FE295B">
      <w:pPr>
        <w:pStyle w:val="2"/>
      </w:pPr>
      <w:bookmarkStart w:id="89" w:name="_Toc230676476"/>
      <w:r w:rsidRPr="00F80C16">
        <w:lastRenderedPageBreak/>
        <w:t>Конкурент, 25.05.2026, Секрет большой пенсии. Почему важно проверить свой индивидуальный лицевой счет</w:t>
      </w:r>
      <w:bookmarkEnd w:id="89"/>
    </w:p>
    <w:p w14:paraId="7936E333" w14:textId="77777777" w:rsidR="00FE295B" w:rsidRPr="00F80C16" w:rsidRDefault="00FE295B" w:rsidP="007F1327">
      <w:pPr>
        <w:pStyle w:val="3"/>
      </w:pPr>
      <w:bookmarkStart w:id="90" w:name="_Toc230676477"/>
      <w:r w:rsidRPr="00F80C16">
        <w:t>Если в вашей трудовой книжке отсутствуют записи о некоторых периодах работы, их можно официально подтвердить. Для этого следует обратиться в Социальный фонд России (СФР), предоставив соответствующее заявление и пакет подтверждающих документов. Такую рекомендацию дает Юлия Финогенова, профессор кафедры государственных и муниципальных финансов РЭУ им. Г. В. Плеханова.</w:t>
      </w:r>
      <w:bookmarkEnd w:id="90"/>
    </w:p>
    <w:p w14:paraId="49B7247F" w14:textId="77777777" w:rsidR="00FE295B" w:rsidRPr="00F80C16" w:rsidRDefault="00FE295B" w:rsidP="00FE295B">
      <w:r w:rsidRPr="00F80C16">
        <w:t>По словам эксперта, первым шагом должна стать проверка выписки с индивидуального лицевого счета. Этот документ отражает все учтенные периоды трудовой и другой социально значимой деятельности. Если вы обнаружили пробелы, необходимо направить в СФР заявление с просьбой включить недостающие данные, приложив к нему документальные доказательства.</w:t>
      </w:r>
    </w:p>
    <w:p w14:paraId="11FFF77A" w14:textId="77777777" w:rsidR="00FE295B" w:rsidRPr="00F80C16" w:rsidRDefault="00FE295B" w:rsidP="00FE295B">
      <w:r w:rsidRPr="00F80C16">
        <w:t>Финогенова напоминает, что в общий пенсионный стаж входят как периоды официальной работы до 2002 г. (включая советское время), так и страховой стаж, накопленный после введения системы страховых взносов. Кроме того, учитываются и социально значимые периоды, когда гражданин не мог работать по уважительным причинам: служба в армии, уход за ребенком до 1,5 лет или инвалидом I группы, а также время получения пособия по безработице. За эти отрезки жизни также начисляются пенсионные баллы.</w:t>
      </w:r>
    </w:p>
    <w:p w14:paraId="23C5C6E8" w14:textId="77777777" w:rsidR="00FE295B" w:rsidRPr="00F80C16" w:rsidRDefault="00FE295B" w:rsidP="00FE295B">
      <w:r w:rsidRPr="00F80C16">
        <w:t>Профессор подчеркивает, что от полноты учтенного стажа напрямую зависит размер будущей пенсии, так как он влияет на количество накопленных баллов. Причиной ошибок могут быть как технические сбои в системе СФР, так и неверные сведения, поданные работодателем. Для подтверждения неучтенного стажа можно использовать трудовые договоры, выписки из приказов, зарплатные ведомости и, конечно, саму трудовую книжку.</w:t>
      </w:r>
    </w:p>
    <w:p w14:paraId="74F3AF67" w14:textId="4ACAA88D" w:rsidR="00FE295B" w:rsidRPr="00F80C16" w:rsidRDefault="00161395" w:rsidP="00FE295B">
      <w:hyperlink r:id="rId28" w:history="1">
        <w:r w:rsidR="00FE295B" w:rsidRPr="00F80C16">
          <w:rPr>
            <w:rStyle w:val="a3"/>
          </w:rPr>
          <w:t>https://konkurent.ru/article/87604</w:t>
        </w:r>
      </w:hyperlink>
      <w:r w:rsidR="00FE295B" w:rsidRPr="00F80C16">
        <w:t xml:space="preserve"> </w:t>
      </w:r>
    </w:p>
    <w:p w14:paraId="4BC93138" w14:textId="77777777" w:rsidR="002A57C8" w:rsidRPr="00F80C16" w:rsidRDefault="002A57C8" w:rsidP="002A57C8">
      <w:pPr>
        <w:pStyle w:val="2"/>
      </w:pPr>
      <w:bookmarkStart w:id="91" w:name="_Toc230676478"/>
      <w:r w:rsidRPr="00F80C16">
        <w:t>НИА - Федерация, 25.05.2026, Пенсионный прорыв или тонкая настройка: как 17,3% индексации изменят жизнь 136 тысяч россиян</w:t>
      </w:r>
      <w:bookmarkEnd w:id="91"/>
    </w:p>
    <w:p w14:paraId="00721454" w14:textId="77777777" w:rsidR="002A57C8" w:rsidRPr="00F80C16" w:rsidRDefault="002A57C8" w:rsidP="007F1327">
      <w:pPr>
        <w:pStyle w:val="3"/>
      </w:pPr>
      <w:bookmarkStart w:id="92" w:name="_Toc230676479"/>
      <w:r w:rsidRPr="00F80C16">
        <w:t>Недавнее заявление Социального фонда России о повышении накопительных пенсий на 17,3% с 1 августа заслуживает самого пристального внимания.</w:t>
      </w:r>
      <w:bookmarkEnd w:id="92"/>
    </w:p>
    <w:p w14:paraId="33828BF8" w14:textId="1E9F9271" w:rsidR="002A57C8" w:rsidRPr="00F80C16" w:rsidRDefault="002A57C8" w:rsidP="002A57C8">
      <w:r w:rsidRPr="00F80C16">
        <w:t xml:space="preserve">Речь идёт не о привычной страховой пенсии, которую индексирует государство по инфляции, а именно о накопительной составляющей - деньгах, которые находятся в управляющих компаниях или негосударственных пенсионных фондах. И здесь произошло событие, выпадающее из общего негативного информационного фона о </w:t>
      </w:r>
      <w:r w:rsidR="00C900AA">
        <w:t>«</w:t>
      </w:r>
      <w:r w:rsidRPr="00F80C16">
        <w:t>заморозке</w:t>
      </w:r>
      <w:r w:rsidR="00C900AA">
        <w:t>»</w:t>
      </w:r>
      <w:r w:rsidRPr="00F80C16">
        <w:t xml:space="preserve"> накоплений: повышение стало следствием успешного инвестирования, а не ручной настройки чиновников. Коэффициент повышения в 17,3% более чем в три раза превысил официальную инфляцию прошлого года, которая составила 5,6%. Это означает, что пенсионные накопления, вопреки расхожему мифу, не просто убереглись от обесценивания, а реально приумножились. При этом перерасчёт пройдёт </w:t>
      </w:r>
      <w:r w:rsidRPr="00F80C16">
        <w:lastRenderedPageBreak/>
        <w:t>беззаявительно с 1 августа и затронет около 136 тысяч человек, которые уже являются получателями накопительной пенсии. Им не нужно писать заявлений или куда-то ходить - Социальный фонд сделает всё автоматически.</w:t>
      </w:r>
    </w:p>
    <w:p w14:paraId="32407E70" w14:textId="77777777" w:rsidR="002A57C8" w:rsidRPr="00F80C16" w:rsidRDefault="002A57C8" w:rsidP="002A57C8">
      <w:r w:rsidRPr="00F80C16">
        <w:t>Однако есть ещё более интересная деталь. Повышение также коснётся участников программы государственного софинансирования пенсионных накоплений, родителей, направивших материнский капитал на будущую пенсию, и тех, кто формировал накопления добровольно за счёт личных взносов. Для этих категорий средства будут увеличены ещё более высокими темпами - на 19,3% вместо базовых 17,3%. Это своего рода премия за доверие к системе и за использование собственных или семейных денег для долгосрочных целей. Логика Социального фонда здесь прозрачна: портфели таких граждан либо инвестировались чуть агрессивнее, либо сработали особенности расчёта срочных выплат, но факт остаётся фактом - добровольная инициатива вознаграждается выше среднего.</w:t>
      </w:r>
    </w:p>
    <w:p w14:paraId="6F3F6FC1" w14:textId="75323456" w:rsidR="002A57C8" w:rsidRPr="00F80C16" w:rsidRDefault="002A57C8" w:rsidP="002A57C8">
      <w:r w:rsidRPr="00F80C16">
        <w:t xml:space="preserve">Чтобы понять масштаб этого успеха, нужно вспомнить экономические реалии прошлого года. Ключевая ставка Центробанка достигала пика в 16% годовых, и для обычного инвестора получить 17% на банковском депозите или облигациях не было чем-то выдающимся. Но управляющие компании и негосударственные пенсионные фонды работают в жёстких ограничениях по рискам. Они не могут вкладывать пенсионные деньги в высокодоходные, но волатильные активы или криптовалюты. Их портфели состоят в основном из надёжных облигаций федерального займа, корпоративных бумаг первого эшелона и акций </w:t>
      </w:r>
      <w:r w:rsidR="00C900AA">
        <w:t>«</w:t>
      </w:r>
      <w:r w:rsidRPr="00F80C16">
        <w:t>голубых фишек</w:t>
      </w:r>
      <w:r w:rsidR="00C900AA">
        <w:t>»</w:t>
      </w:r>
      <w:r w:rsidRPr="00F80C16">
        <w:t>. Получить на таком консервативном наборе доходность 17,3% - это не просто хороший результат, а тактическое достижение, особенно на фоне просадок предыдущих лет. Таким образом, новость доказывает, что профессиональное управление пенсионными деньгами в российской юрисдикции может быть эффективным.</w:t>
      </w:r>
    </w:p>
    <w:p w14:paraId="6FAF383B" w14:textId="4D663CB5" w:rsidR="002A57C8" w:rsidRPr="00F80C16" w:rsidRDefault="002A57C8" w:rsidP="002A57C8">
      <w:r w:rsidRPr="00F80C16">
        <w:t xml:space="preserve">Однако необходимо сделать несколько важных оговорок. Прежде всего, 136 тысяч человек - это микроскопическая доля от всех будущих пенсионеров страны. Миллионы граждан, чьи накопления с 2014 года находятся в </w:t>
      </w:r>
      <w:r w:rsidR="00C900AA">
        <w:t>«</w:t>
      </w:r>
      <w:r w:rsidRPr="00F80C16">
        <w:t>замороженном</w:t>
      </w:r>
      <w:r w:rsidR="00C900AA">
        <w:t>»</w:t>
      </w:r>
      <w:r w:rsidRPr="00F80C16">
        <w:t xml:space="preserve"> состоянии, когда взносы уходят в страховую часть и конвертируются в баллы, не получают от этого повышения ровно ничего. Кроме того, 17,3% от маленькой суммы - это всё ещё маленькая прибавка. Средний размер накопительной пенсии в России по данным прошлых периодов составлял около одной-двух тысяч рублей. Увеличение на 17% даст прирост в 170-340 рублей. Для кого-то это значимая добавка к бюджету, для кого-то - символическая. Важен сам прецедент, но не стоит ждать, что после 1 августа пенсионеры резко разбогатеют. И наконец, информация от Социального фонда касается прежде всего денег, которые находятся в государственной управляющей компании (ВЭБ.РФ). Если накопления гражданина лежат в коммерческом негосударственном пенсионном фонде, решение о коэффициенте повышения принимается по внутренним регламентам фонда, пусть и с оглядкой на рыночную доходность. Каждому такому пенсионеру стоит проверить свой личный кабинет.</w:t>
      </w:r>
    </w:p>
    <w:p w14:paraId="300D346F" w14:textId="3595019E" w:rsidR="002A57C8" w:rsidRPr="00F80C16" w:rsidRDefault="002A57C8" w:rsidP="002A57C8">
      <w:r w:rsidRPr="00F80C16">
        <w:t xml:space="preserve">Эра </w:t>
      </w:r>
      <w:r w:rsidR="00C900AA">
        <w:t>«</w:t>
      </w:r>
      <w:r w:rsidRPr="00F80C16">
        <w:t>мёртвых накоплений</w:t>
      </w:r>
      <w:r w:rsidR="00C900AA">
        <w:t>»</w:t>
      </w:r>
      <w:r w:rsidRPr="00F80C16">
        <w:t xml:space="preserve"> подходит к концу. Долгие годы накопительная пенсия воспринималась как чёрная дыра, куда уходят деньги, а что с ними происходит - неизвестно. Результат 17,3% против 5,6% инфляции доказывает, что при грамотном управлении можно не только защитить, но и приумножить пенсионные средства. Если бы не </w:t>
      </w:r>
      <w:r w:rsidR="00C900AA">
        <w:t>«</w:t>
      </w:r>
      <w:r w:rsidRPr="00F80C16">
        <w:t>заморозка</w:t>
      </w:r>
      <w:r w:rsidR="00C900AA">
        <w:t>»</w:t>
      </w:r>
      <w:r w:rsidRPr="00F80C16">
        <w:t xml:space="preserve"> 2014-2024 годов, сегодняшние пенсионеры могли бы получать на 30-40% больше. Второй вывод касается природы этой доходности. 17% - это не норма, а </w:t>
      </w:r>
      <w:r w:rsidRPr="00F80C16">
        <w:lastRenderedPageBreak/>
        <w:t>следствие уникальной конъюнктуры прошлого года с экстремально высокими ставками по облигациям. В следующем году цифры могут быть скромнее, и важно не создавать у людей завышенных ожиданий. Тем не менее сам факт, что инвестиционный доход более чем втрое перекрыл инфляцию, - это публичный отчёт о победе над обесцениванием денег на отдельно взятом участке пенсионной системы.</w:t>
      </w:r>
    </w:p>
    <w:p w14:paraId="05A149B0" w14:textId="75F46008" w:rsidR="002A57C8" w:rsidRPr="00F80C16" w:rsidRDefault="002A57C8" w:rsidP="002A57C8">
      <w:r w:rsidRPr="00F80C16">
        <w:t xml:space="preserve">То, что участники софинансирования и владельцы материнского капитала получат прибавку на два процентных пункта выше (19,3% против 17,3%), - это правильный и справедливый сигнал. Государство показывает: </w:t>
      </w:r>
      <w:r w:rsidR="00C900AA">
        <w:t>«</w:t>
      </w:r>
      <w:r w:rsidRPr="00F80C16">
        <w:t>Мы помним и поощряем тех, кто поверил в систему и вложил свои личные средства или семейный капитал в будущую пенсию</w:t>
      </w:r>
      <w:r w:rsidR="00C900AA">
        <w:t>»</w:t>
      </w:r>
      <w:r w:rsidRPr="00F80C16">
        <w:t>. В долгосрочной перспективе именно добровольные пенсионные накопления являются единственным реалистичным путём к достойной пенсии в рыночной экономике, и такие шаги стимулируют граждан активнее участвовать в подобных программах. Наконец, чисто прагматичный вывод для всех, кто ещё не вышел на пенсию, но имеет накопления: система работает, но за ней нужно следить. После 1 августа стоит запросить выписку из Социального фонда или своего негосударственного фонда, чтобы убедиться, что перерасчёт выполнен и ваш счёт управляется должным образом. Беззаявительный характер - это удобно, но человеческий фактор и технические ошибки никто не отменял.</w:t>
      </w:r>
    </w:p>
    <w:p w14:paraId="1794A3BB" w14:textId="21D6050E" w:rsidR="002A57C8" w:rsidRPr="00F80C16" w:rsidRDefault="00C900AA" w:rsidP="002A57C8">
      <w:r>
        <w:t>«</w:t>
      </w:r>
      <w:r w:rsidR="002A57C8" w:rsidRPr="00F80C16">
        <w:t xml:space="preserve">Новость о повышении накопительных пенсий на 17,3% (а для отдельных категорий - на 19,3%) безусловно позитивна. Это маленькое, но знаковое событие, которое ломает стереотип о том, что пенсионные накопления в России всегда проигрывают инфляции или </w:t>
      </w:r>
      <w:r>
        <w:t>«</w:t>
      </w:r>
      <w:r w:rsidR="002A57C8" w:rsidRPr="00F80C16">
        <w:t>сгорают</w:t>
      </w:r>
      <w:r>
        <w:t>»</w:t>
      </w:r>
      <w:r w:rsidR="002A57C8" w:rsidRPr="00F80C16">
        <w:t xml:space="preserve">. Однако это событие остаётся утешительным призом для узкой группы в 136 тысяч человек, тогда как миллионы граждан с замороженными накоплениями могут только вздохнуть и с завистью посмотреть на тех, кому повезло участвовать в добровольных программах и оказаться на рынке в удачный год высокой доходности. Будущее всей накопительной системы зависит от того, снимут ли </w:t>
      </w:r>
      <w:r>
        <w:t>«</w:t>
      </w:r>
      <w:r w:rsidR="002A57C8" w:rsidRPr="00F80C16">
        <w:t>морозилку</w:t>
      </w:r>
      <w:r>
        <w:t>»</w:t>
      </w:r>
      <w:r w:rsidR="002A57C8" w:rsidRPr="00F80C16">
        <w:t xml:space="preserve"> после 2025 года. Пока же остаётся порадоваться за тех, кто с 1 августа увидит в своей пенсии реальную прибавку, пусть даже и не фантастического размера</w:t>
      </w:r>
      <w:r>
        <w:t>»</w:t>
      </w:r>
      <w:r w:rsidR="002A57C8" w:rsidRPr="00F80C16">
        <w:t>, - прокомментировал эксперт Ставропольского филиала Президентской академии Евгений Куликов.</w:t>
      </w:r>
    </w:p>
    <w:p w14:paraId="3E03AEB8" w14:textId="500698C1" w:rsidR="00DB50EF" w:rsidRPr="00F80C16" w:rsidRDefault="00161395" w:rsidP="002A57C8">
      <w:hyperlink r:id="rId29" w:history="1">
        <w:r w:rsidR="002A57C8" w:rsidRPr="00F80C16">
          <w:rPr>
            <w:rStyle w:val="a3"/>
          </w:rPr>
          <w:t>https://www.nia-rf.ru/news/economy/116064</w:t>
        </w:r>
      </w:hyperlink>
    </w:p>
    <w:p w14:paraId="7343C801" w14:textId="77777777" w:rsidR="00167697" w:rsidRPr="00F80C16" w:rsidRDefault="00167697" w:rsidP="00167697">
      <w:pPr>
        <w:pStyle w:val="2"/>
      </w:pPr>
      <w:bookmarkStart w:id="93" w:name="_Toc230676480"/>
      <w:r w:rsidRPr="00F80C16">
        <w:t>DEITA.RU, 25.05.2026, Какой стаж уменьшает пенсию, предупредил юрист</w:t>
      </w:r>
      <w:bookmarkEnd w:id="93"/>
    </w:p>
    <w:p w14:paraId="0A5CBE89" w14:textId="77777777" w:rsidR="00167697" w:rsidRPr="00F80C16" w:rsidRDefault="00167697" w:rsidP="007F1327">
      <w:pPr>
        <w:pStyle w:val="3"/>
      </w:pPr>
      <w:bookmarkStart w:id="94" w:name="_Toc230676481"/>
      <w:r w:rsidRPr="00F80C16">
        <w:t>В ряде случаев включение определённых периодов в расчёт пенсионных прав может привести к уменьшению итоговой суммы ежемесячной выплаты. Это связано с особенностями методологии, применяемой Социальным фондом России, когда добавление некоторых лет или видов стажа снижает средний показатель заработка или лишает гражданина дополнительных надбавок, сообщает ИА DEITA.RU.</w:t>
      </w:r>
      <w:bookmarkEnd w:id="94"/>
    </w:p>
    <w:p w14:paraId="23063E1A" w14:textId="550249F1" w:rsidR="00167697" w:rsidRPr="00F80C16" w:rsidRDefault="00167697" w:rsidP="00167697">
      <w:r w:rsidRPr="00F80C16">
        <w:t xml:space="preserve">Как рассказала юрист Натали Феофанова, одной из наиболее распространённых ситуаций является учёт советского стажа по так называемому </w:t>
      </w:r>
      <w:r w:rsidR="00C900AA">
        <w:t>«</w:t>
      </w:r>
      <w:r w:rsidRPr="00F80C16">
        <w:t>невыгодному</w:t>
      </w:r>
      <w:r w:rsidR="00C900AA">
        <w:t>»</w:t>
      </w:r>
      <w:r w:rsidRPr="00F80C16">
        <w:t xml:space="preserve"> варианту. При оценке пенсионных прав, сформированных до 2002 года, специалисты фонда используют различные методики расчёта.</w:t>
      </w:r>
    </w:p>
    <w:p w14:paraId="418924FE" w14:textId="77777777" w:rsidR="00167697" w:rsidRPr="00F80C16" w:rsidRDefault="00167697" w:rsidP="00167697">
      <w:r w:rsidRPr="00F80C16">
        <w:lastRenderedPageBreak/>
        <w:t>Если пенсионер настаивает на включении в общий стаж периодов обучения в высших или средних специальных учебных заведениях, применяется формула, при которой валоризация и расчёт пенсионного капитала осуществляются по более строгим правилам.</w:t>
      </w:r>
    </w:p>
    <w:p w14:paraId="455CEAEE" w14:textId="77777777" w:rsidR="00167697" w:rsidRPr="00F80C16" w:rsidRDefault="00167697" w:rsidP="00167697">
      <w:r w:rsidRPr="00F80C16">
        <w:t>В результате добавление, к примеру, пяти лет учёбы приводит к снижению коэффициента среднемесячного заработка, что влечёт за собой уменьшение итоговой суммы пенсии, несмотря на формальное увеличение продолжительности стажа.</w:t>
      </w:r>
    </w:p>
    <w:p w14:paraId="18AD9151" w14:textId="77777777" w:rsidR="00167697" w:rsidRPr="00F80C16" w:rsidRDefault="00167697" w:rsidP="00167697">
      <w:r w:rsidRPr="00F80C16">
        <w:t>Аналогичный эффект наблюдается при включении в расчёт периодов работы с крайне низким официальным доходом. Для определения размера пенсии за советское время и 1990-е годы ключевым показателем является соотношение заработка гражданина к средней заработной плате по стране за тот же период.</w:t>
      </w:r>
    </w:p>
    <w:p w14:paraId="55AC96A2" w14:textId="77777777" w:rsidR="00167697" w:rsidRPr="00F80C16" w:rsidRDefault="00167697" w:rsidP="00167697">
      <w:r w:rsidRPr="00F80C16">
        <w:t>Если в расчётный пятилетний интервал попадают годы, когда человек работал на полставки, получал минимальный оклад или его доход был существенно ниже среднего из-за экономических трудностей 90-х, это резко снижает индивидуальный зарплатный коэффициент.</w:t>
      </w:r>
    </w:p>
    <w:p w14:paraId="591BA642" w14:textId="6C72B616" w:rsidR="00167697" w:rsidRPr="00F80C16" w:rsidRDefault="00167697" w:rsidP="00167697">
      <w:r w:rsidRPr="00F80C16">
        <w:t xml:space="preserve">Поскольку законодательством установлен его предельный уровень (1,2), добавление </w:t>
      </w:r>
      <w:r w:rsidR="00C900AA">
        <w:t>«</w:t>
      </w:r>
      <w:r w:rsidRPr="00F80C16">
        <w:t>невыгодных</w:t>
      </w:r>
      <w:r w:rsidR="00C900AA">
        <w:t>»</w:t>
      </w:r>
      <w:r w:rsidRPr="00F80C16">
        <w:t xml:space="preserve"> лет приводит к тому, что весь расчётный показатель падает, и пенсия формируется исходя из заниженной базы.</w:t>
      </w:r>
    </w:p>
    <w:p w14:paraId="14C610EA" w14:textId="77777777" w:rsidR="00167697" w:rsidRPr="00F80C16" w:rsidRDefault="00167697" w:rsidP="00167697">
      <w:r w:rsidRPr="00F80C16">
        <w:t>Для граждан, которые продолжают трудовую деятельность после назначения пенсии, существует иная особенность. Продолжение официальной работы не уменьшает уже назначенную сумму выплаты, однако приводит к приостановке её ежегодной индексации.</w:t>
      </w:r>
    </w:p>
    <w:p w14:paraId="0D8399CF" w14:textId="77777777" w:rsidR="00167697" w:rsidRPr="00F80C16" w:rsidRDefault="00167697" w:rsidP="00167697">
      <w:r w:rsidRPr="00F80C16">
        <w:t>На протяжении всего периода работы пенсионер получает фиксированную сумму, в то время как неработающие граждане получают регулярные прибавки. В результате в абсолютном выражении выплата работающего пенсионера оказывается меньше. Все пропущенные индексации будут учтены и выплачены единовременно только после официального прекращения трудовой деятельности и увольнения.</w:t>
      </w:r>
    </w:p>
    <w:p w14:paraId="4A1B07D1" w14:textId="7E28F8DA" w:rsidR="00167697" w:rsidRPr="00F80C16" w:rsidRDefault="00161395" w:rsidP="00167697">
      <w:hyperlink r:id="rId30" w:history="1">
        <w:r w:rsidR="00167697" w:rsidRPr="00F80C16">
          <w:rPr>
            <w:rStyle w:val="a3"/>
          </w:rPr>
          <w:t>https://deita.ru/article/585645</w:t>
        </w:r>
      </w:hyperlink>
      <w:r w:rsidR="00167697" w:rsidRPr="00F80C16">
        <w:t xml:space="preserve"> </w:t>
      </w:r>
    </w:p>
    <w:p w14:paraId="0122C242" w14:textId="77777777" w:rsidR="00097044" w:rsidRPr="00F80C16" w:rsidRDefault="00097044" w:rsidP="00097044">
      <w:pPr>
        <w:pStyle w:val="2"/>
      </w:pPr>
      <w:bookmarkStart w:id="95" w:name="_Toc230676482"/>
      <w:r w:rsidRPr="00F80C16">
        <w:t>DEITA.RU, 25.05.2026, Почему лучше не переводить деньги с карты, на которую приходит пенсия</w:t>
      </w:r>
      <w:bookmarkEnd w:id="95"/>
    </w:p>
    <w:p w14:paraId="2D831294" w14:textId="77777777" w:rsidR="00097044" w:rsidRPr="00F80C16" w:rsidRDefault="00097044" w:rsidP="007F1327">
      <w:pPr>
        <w:pStyle w:val="3"/>
      </w:pPr>
      <w:bookmarkStart w:id="96" w:name="_Toc230676483"/>
      <w:r w:rsidRPr="00F80C16">
        <w:t>Использование пенсионной карты для получения выплат и повседневных расчётов без перевода средств на другие счета остаётся наиболее рациональным решением для пенсионеров.</w:t>
      </w:r>
      <w:bookmarkEnd w:id="96"/>
    </w:p>
    <w:p w14:paraId="186C7EE0" w14:textId="77777777" w:rsidR="00097044" w:rsidRPr="00F80C16" w:rsidRDefault="00097044" w:rsidP="00097044">
      <w:r w:rsidRPr="00F80C16">
        <w:t>Такой подход позволяет не только сохранить ряд финансовых преимуществ, но и обеспечить дополнительную защиту от мошеннических действий, а также избежать возможных вопросов со стороны государственных органов, сообщает ИА DEITA.RU.</w:t>
      </w:r>
    </w:p>
    <w:p w14:paraId="154C24D1" w14:textId="77777777" w:rsidR="00097044" w:rsidRPr="00F80C16" w:rsidRDefault="00097044" w:rsidP="00097044">
      <w:r w:rsidRPr="00F80C16">
        <w:t>Одним из ключевых аргументов в пользу сохранения пенсии на специализированной карте является возможность получения повышенного дохода. Банки, как правило, начисляют более высокий процент на остаток средств именно по пенсионным продуктам, что формирует дополнительный пассивный доход для владельца счёта.</w:t>
      </w:r>
    </w:p>
    <w:p w14:paraId="252D220F" w14:textId="77777777" w:rsidR="00097044" w:rsidRPr="00F80C16" w:rsidRDefault="00097044" w:rsidP="00097044">
      <w:r w:rsidRPr="00F80C16">
        <w:lastRenderedPageBreak/>
        <w:t>Переводя деньги на обычную дебетовую карту, пенсионер автоматически лишается этой выгоды, поскольку стандартные условия по накоплению процентов обычно менее привлекательны. Не менее важным аспектом является сохранение бесплатного обслуживания.</w:t>
      </w:r>
    </w:p>
    <w:p w14:paraId="4F805727" w14:textId="77777777" w:rsidR="00097044" w:rsidRPr="00F80C16" w:rsidRDefault="00097044" w:rsidP="00097044">
      <w:r w:rsidRPr="00F80C16">
        <w:t>Пенсионные карты, как правило, выпускаются и обслуживаются без взимания платы и выполнения дополнительных условий, таких как минимальный ежемесячный оборот по счёту. В то же время стандартные банковские карты могут стать платными, если по ним не совершается достаточное количество операций, что приведёт к непредвиденным расходам.</w:t>
      </w:r>
    </w:p>
    <w:p w14:paraId="099C501F" w14:textId="77777777" w:rsidR="00097044" w:rsidRPr="00F80C16" w:rsidRDefault="00097044" w:rsidP="00097044">
      <w:r w:rsidRPr="00F80C16">
        <w:t>Кроме того, пенсионные карты часто предусматривают повышенный кешбэк в категориях, наиболее востребованных пожилыми людьми. К таким категориям традиционно относятся покупки в продуктовых магазинах и аптеках. Использование другой карты для расчётов приведёт к потере этого льготного возврата средств.</w:t>
      </w:r>
    </w:p>
    <w:p w14:paraId="4CBA6212" w14:textId="77777777" w:rsidR="00097044" w:rsidRPr="00F80C16" w:rsidRDefault="00097044" w:rsidP="00097044">
      <w:r w:rsidRPr="00F80C16">
        <w:t>С точки зрения законодательства и контроля со стороны государственных структур, регулярные переводы пенсионных начислений на другие счета могут вызвать нежелательное внимание. Крупные и частые переводы между физическими лицами могут быть расценены Социальным фондом России или налоговой службой как признак незадекларированных доходов, что повлечёт за собой необходимость предоставления объяснений.</w:t>
      </w:r>
    </w:p>
    <w:p w14:paraId="255117D8" w14:textId="77777777" w:rsidR="00097044" w:rsidRPr="00F80C16" w:rsidRDefault="00097044" w:rsidP="00097044">
      <w:r w:rsidRPr="00F80C16">
        <w:t>Особую осторожность следует проявлять при переводе пенсии на карту другого человека. Если по основной карте пенсионера длительное время не будет движения средств, СФР может инициировать проверку с целью подтверждения факта получения выплат их адресатом, что создаёт риск приостановки пенсии.</w:t>
      </w:r>
    </w:p>
    <w:p w14:paraId="1623DAE8" w14:textId="3913C0E5" w:rsidR="002A57C8" w:rsidRPr="00F15553" w:rsidRDefault="00161395" w:rsidP="00097044">
      <w:hyperlink r:id="rId31" w:history="1">
        <w:r w:rsidR="00097044" w:rsidRPr="00F80C16">
          <w:rPr>
            <w:rStyle w:val="a3"/>
          </w:rPr>
          <w:t>https://deita.ru/article/585669</w:t>
        </w:r>
      </w:hyperlink>
    </w:p>
    <w:p w14:paraId="560E18DE" w14:textId="4095F5FD" w:rsidR="00C03459" w:rsidRPr="00C03459" w:rsidRDefault="00C03459" w:rsidP="00C03459">
      <w:pPr>
        <w:pStyle w:val="2"/>
      </w:pPr>
      <w:bookmarkStart w:id="97" w:name="_Toc230676484"/>
      <w:r w:rsidRPr="00C03459">
        <w:t>АиФ, 26.05.2026</w:t>
      </w:r>
      <w:r w:rsidRPr="00E17E4A">
        <w:t xml:space="preserve">, </w:t>
      </w:r>
      <w:r w:rsidRPr="00C03459">
        <w:t>Как восстановить неучтенный стаж для пенсии? Инструкция</w:t>
      </w:r>
      <w:bookmarkEnd w:id="97"/>
    </w:p>
    <w:p w14:paraId="34AA24BF" w14:textId="77777777" w:rsidR="00C03459" w:rsidRPr="00C03459" w:rsidRDefault="00C03459" w:rsidP="00C03459">
      <w:pPr>
        <w:pStyle w:val="3"/>
      </w:pPr>
      <w:bookmarkStart w:id="98" w:name="_Toc230676485"/>
      <w:r w:rsidRPr="00C03459">
        <w:t xml:space="preserve">Может возникнуть такая ситуация: работал всю жизнь честно, а при проверке выясняется, что нескольких лет в трудовом стаже как не бывало. Эта ошибка могла возникнуть при передаче данных от работодателей или из-за потери документов в архивах. В результате - пенсия меньше заслуженной. На вопрос, можно ли «отыскать» утерянные годы и как это сделать, </w:t>
      </w:r>
      <w:r w:rsidRPr="00C03459">
        <w:rPr>
          <w:lang w:val="en-US"/>
        </w:rPr>
        <w:t>aif</w:t>
      </w:r>
      <w:r w:rsidRPr="00C03459">
        <w:t>.</w:t>
      </w:r>
      <w:r w:rsidRPr="00C03459">
        <w:rPr>
          <w:lang w:val="en-US"/>
        </w:rPr>
        <w:t>ru</w:t>
      </w:r>
      <w:r w:rsidRPr="00C03459">
        <w:t xml:space="preserve"> рассказала юрист Ирина Лукьянова.</w:t>
      </w:r>
      <w:bookmarkEnd w:id="98"/>
    </w:p>
    <w:p w14:paraId="7E5082BB" w14:textId="77777777" w:rsidR="00C03459" w:rsidRPr="00C03459" w:rsidRDefault="00C03459" w:rsidP="00C03459">
      <w:r w:rsidRPr="00C03459">
        <w:t>Как проверить, все ли периоды учтены в трудовом стаже?</w:t>
      </w:r>
    </w:p>
    <w:p w14:paraId="71B44DD8" w14:textId="77777777" w:rsidR="00C03459" w:rsidRPr="00C03459" w:rsidRDefault="00C03459" w:rsidP="00C03459">
      <w:r w:rsidRPr="00C03459">
        <w:t>Закажите выписку из индивидуального лицевого счета (ИЛС) на «Госуслугах», сайте СФР или в отделении Социального фонда. В ней видны все периоды, которые фонд уже засчитал. Сравните с трудовой книжкой и документами - найдите «выпавшие» годы.</w:t>
      </w:r>
    </w:p>
    <w:p w14:paraId="2D1B58B9" w14:textId="77777777" w:rsidR="00C03459" w:rsidRPr="00C03459" w:rsidRDefault="00C03459" w:rsidP="00C03459">
      <w:r w:rsidRPr="00C03459">
        <w:t>Если вы уже получаете пенсию, в ИЛС стажа не будет. Запросите справку о размере пенсии - там отражен учтенный стаж.</w:t>
      </w:r>
    </w:p>
    <w:p w14:paraId="0D27716D" w14:textId="77777777" w:rsidR="00C03459" w:rsidRPr="00C03459" w:rsidRDefault="00C03459" w:rsidP="00C03459">
      <w:r w:rsidRPr="00C03459">
        <w:t>Что нужно для подтверждения неучтенного стажа?</w:t>
      </w:r>
    </w:p>
    <w:p w14:paraId="3D370943" w14:textId="77777777" w:rsidR="00C03459" w:rsidRPr="00C03459" w:rsidRDefault="00C03459" w:rsidP="00C03459">
      <w:r w:rsidRPr="00C03459">
        <w:t xml:space="preserve">Чаще всего принимают трудовую книжку (если записи правильные и полные), письменный трудовой договор, справку от работодателя или архива, выписку из приказа </w:t>
      </w:r>
      <w:r w:rsidRPr="00C03459">
        <w:lastRenderedPageBreak/>
        <w:t xml:space="preserve">о приеме или увольнении, зарплатные ведомости, лицевые счета. Для военной службы - военный билет или справка из части. Для ухода за ребенком до 1,5 лет - свидетельство о рождении и документы от работодателя о предоставлении отпуска. Для ухода за инвалидом </w:t>
      </w:r>
      <w:r w:rsidRPr="00C03459">
        <w:rPr>
          <w:lang w:val="en-US"/>
        </w:rPr>
        <w:t>I</w:t>
      </w:r>
      <w:r w:rsidRPr="00C03459">
        <w:t xml:space="preserve"> группы или пожилым старше 80 лет - заявление ухаживающего и подтверждение факта ухода (при раздельном проживании - письменное подтверждение).</w:t>
      </w:r>
    </w:p>
    <w:p w14:paraId="036B1EB1" w14:textId="77777777" w:rsidR="00C03459" w:rsidRPr="00E17E4A" w:rsidRDefault="00C03459" w:rsidP="00C03459">
      <w:r w:rsidRPr="00C03459">
        <w:t xml:space="preserve">Если работа была до регистрации в системе индивидуального учета (до 1997-2002 годов) и документов нет - можно привлечь двух свидетелей, работавших с вами у одного нанимателя. </w:t>
      </w:r>
      <w:r w:rsidRPr="00E17E4A">
        <w:t>Характер работы показаниями не подтвердят, только факт периодов.</w:t>
      </w:r>
    </w:p>
    <w:p w14:paraId="3F852D7D" w14:textId="77777777" w:rsidR="00C03459" w:rsidRPr="00E17E4A" w:rsidRDefault="00C03459" w:rsidP="00C03459">
      <w:r w:rsidRPr="00E17E4A">
        <w:t>Если компания существует, напишите заявление в свободной форме с просьбой выдать копии документов о стаже. Работодатель обязан предоставить их бесплатно в течение 3 рабочих дней. Если компания ликвидирована, ищите правопреемника, вышестоящую организацию или архив. Архивные справки - полноценное подтверждение.</w:t>
      </w:r>
    </w:p>
    <w:p w14:paraId="732EEF4C" w14:textId="77777777" w:rsidR="00C03459" w:rsidRPr="00E17E4A" w:rsidRDefault="00C03459" w:rsidP="00C03459">
      <w:r w:rsidRPr="00E17E4A">
        <w:t>Для каждого недостающего периода подготовьте документы, где четко указаны:</w:t>
      </w:r>
    </w:p>
    <w:p w14:paraId="6A9F1D1C" w14:textId="77777777" w:rsidR="00C03459" w:rsidRPr="00E17E4A" w:rsidRDefault="00C03459" w:rsidP="00C03459">
      <w:r w:rsidRPr="00E17E4A">
        <w:t>ваши ФИО и дата рождения,</w:t>
      </w:r>
    </w:p>
    <w:p w14:paraId="752CA797" w14:textId="77777777" w:rsidR="00C03459" w:rsidRPr="00E17E4A" w:rsidRDefault="00C03459" w:rsidP="00C03459">
      <w:r w:rsidRPr="00E17E4A">
        <w:t>название организации,</w:t>
      </w:r>
    </w:p>
    <w:p w14:paraId="4D2645B0" w14:textId="77777777" w:rsidR="00C03459" w:rsidRPr="00E17E4A" w:rsidRDefault="00C03459" w:rsidP="00C03459">
      <w:r w:rsidRPr="00E17E4A">
        <w:t>период работы (или иного социально значимого занятия),</w:t>
      </w:r>
    </w:p>
    <w:p w14:paraId="504C581D" w14:textId="77777777" w:rsidR="00C03459" w:rsidRPr="00E17E4A" w:rsidRDefault="00C03459" w:rsidP="00C03459">
      <w:r w:rsidRPr="00E17E4A">
        <w:t>ваша должность / профессия,</w:t>
      </w:r>
    </w:p>
    <w:p w14:paraId="1BDD2EF3" w14:textId="77777777" w:rsidR="00C03459" w:rsidRPr="00E17E4A" w:rsidRDefault="00C03459" w:rsidP="00C03459">
      <w:r w:rsidRPr="00E17E4A">
        <w:t>основание выдачи (приказ, лицевой счет и т.д.).</w:t>
      </w:r>
    </w:p>
    <w:p w14:paraId="0F5ECEA9" w14:textId="77777777" w:rsidR="00C03459" w:rsidRPr="00E17E4A" w:rsidRDefault="00C03459" w:rsidP="00C03459">
      <w:r w:rsidRPr="00E17E4A">
        <w:t>Подайте заявление о включении неучтенных периодов в стаж с приложением копий документов в Социальный фонд (СФР) лично в клиентской службе, через сайт или через «Госуслуги».</w:t>
      </w:r>
    </w:p>
    <w:p w14:paraId="432AED94" w14:textId="77777777" w:rsidR="00C03459" w:rsidRPr="00E17E4A" w:rsidRDefault="00C03459" w:rsidP="00C03459">
      <w:r w:rsidRPr="00E17E4A">
        <w:t>Особые случаи</w:t>
      </w:r>
    </w:p>
    <w:p w14:paraId="60E92BD8" w14:textId="77777777" w:rsidR="00C03459" w:rsidRPr="00E17E4A" w:rsidRDefault="00C03459" w:rsidP="00C03459">
      <w:r w:rsidRPr="00E17E4A">
        <w:t>Учеба до 2002 года (вуз, техникум, училище, ординатура, аспирантура): подайте заявление на учет этих периодов. Если учились до 1 октября 1993 года и при этом работали на «досрочной» должности - учебу тоже добавят.</w:t>
      </w:r>
    </w:p>
    <w:p w14:paraId="6C43D894" w14:textId="77777777" w:rsidR="00C03459" w:rsidRPr="00E17E4A" w:rsidRDefault="00C03459" w:rsidP="00C03459">
      <w:r w:rsidRPr="00E17E4A">
        <w:t>Учеба после 2002 года: обращайтесь лично в СФР. Для досрочной пенсии учитывается только профобучение от работодателя, если за это время платились взносы.</w:t>
      </w:r>
    </w:p>
    <w:p w14:paraId="01D8A12D" w14:textId="77777777" w:rsidR="00C03459" w:rsidRPr="00E17E4A" w:rsidRDefault="00C03459" w:rsidP="00C03459">
      <w:r w:rsidRPr="00E17E4A">
        <w:t>Иные социальные периоды: служба в армии, пособие по безработице, участие в оплачиваемых общественных работах, проживание с супругом-военным в местности без работы (до 2009 года - справки из воинских частей, после - еще и из службы занятости).</w:t>
      </w:r>
    </w:p>
    <w:p w14:paraId="6EABF51D" w14:textId="77777777" w:rsidR="00C03459" w:rsidRPr="00E17E4A" w:rsidRDefault="00C03459" w:rsidP="00C03459">
      <w:r w:rsidRPr="00E17E4A">
        <w:t>Что делать, если уже получаете пенсию, а стаж недосчитались?</w:t>
      </w:r>
    </w:p>
    <w:p w14:paraId="55E75B76" w14:textId="77777777" w:rsidR="00C03459" w:rsidRPr="00E17E4A" w:rsidRDefault="00C03459" w:rsidP="00C03459">
      <w:r w:rsidRPr="00E17E4A">
        <w:t>Не нужно править выписку ИЛС. Подайте заявление на перерасчет пенсии через СФР или «Госуслуги», приложив недостающие документы. Если пропала часть данных, которые раньше отражались в выписке - звоните в контактный центр СФР: 8 800 100 00 01 или идите в отделение лично.</w:t>
      </w:r>
    </w:p>
    <w:p w14:paraId="335F5FE3" w14:textId="10C25185" w:rsidR="00C03459" w:rsidRPr="00E17E4A" w:rsidRDefault="00161395" w:rsidP="00C03459">
      <w:hyperlink r:id="rId32" w:history="1">
        <w:r w:rsidR="00C03459" w:rsidRPr="00A2517E">
          <w:rPr>
            <w:rStyle w:val="a3"/>
            <w:lang w:val="en-US"/>
          </w:rPr>
          <w:t>https</w:t>
        </w:r>
        <w:r w:rsidR="00C03459" w:rsidRPr="00E17E4A">
          <w:rPr>
            <w:rStyle w:val="a3"/>
          </w:rPr>
          <w:t>://</w:t>
        </w:r>
        <w:r w:rsidR="00C03459" w:rsidRPr="00A2517E">
          <w:rPr>
            <w:rStyle w:val="a3"/>
            <w:lang w:val="en-US"/>
          </w:rPr>
          <w:t>aif</w:t>
        </w:r>
        <w:r w:rsidR="00C03459" w:rsidRPr="00E17E4A">
          <w:rPr>
            <w:rStyle w:val="a3"/>
          </w:rPr>
          <w:t>.</w:t>
        </w:r>
        <w:r w:rsidR="00C03459" w:rsidRPr="00A2517E">
          <w:rPr>
            <w:rStyle w:val="a3"/>
            <w:lang w:val="en-US"/>
          </w:rPr>
          <w:t>ru</w:t>
        </w:r>
        <w:r w:rsidR="00C03459" w:rsidRPr="00E17E4A">
          <w:rPr>
            <w:rStyle w:val="a3"/>
          </w:rPr>
          <w:t>/</w:t>
        </w:r>
        <w:r w:rsidR="00C03459" w:rsidRPr="00A2517E">
          <w:rPr>
            <w:rStyle w:val="a3"/>
            <w:lang w:val="en-US"/>
          </w:rPr>
          <w:t>money</w:t>
        </w:r>
        <w:r w:rsidR="00C03459" w:rsidRPr="00E17E4A">
          <w:rPr>
            <w:rStyle w:val="a3"/>
          </w:rPr>
          <w:t>/</w:t>
        </w:r>
        <w:r w:rsidR="00C03459" w:rsidRPr="00A2517E">
          <w:rPr>
            <w:rStyle w:val="a3"/>
            <w:lang w:val="en-US"/>
          </w:rPr>
          <w:t>mymoney</w:t>
        </w:r>
        <w:r w:rsidR="00C03459" w:rsidRPr="00E17E4A">
          <w:rPr>
            <w:rStyle w:val="a3"/>
          </w:rPr>
          <w:t>/</w:t>
        </w:r>
        <w:r w:rsidR="00C03459" w:rsidRPr="00A2517E">
          <w:rPr>
            <w:rStyle w:val="a3"/>
            <w:lang w:val="en-US"/>
          </w:rPr>
          <w:t>kak</w:t>
        </w:r>
        <w:r w:rsidR="00C03459" w:rsidRPr="00E17E4A">
          <w:rPr>
            <w:rStyle w:val="a3"/>
          </w:rPr>
          <w:t>_</w:t>
        </w:r>
        <w:r w:rsidR="00C03459" w:rsidRPr="00A2517E">
          <w:rPr>
            <w:rStyle w:val="a3"/>
            <w:lang w:val="en-US"/>
          </w:rPr>
          <w:t>vosstanovit</w:t>
        </w:r>
        <w:r w:rsidR="00C03459" w:rsidRPr="00E17E4A">
          <w:rPr>
            <w:rStyle w:val="a3"/>
          </w:rPr>
          <w:t>_</w:t>
        </w:r>
        <w:r w:rsidR="00C03459" w:rsidRPr="00A2517E">
          <w:rPr>
            <w:rStyle w:val="a3"/>
            <w:lang w:val="en-US"/>
          </w:rPr>
          <w:t>neuchtennyy</w:t>
        </w:r>
        <w:r w:rsidR="00C03459" w:rsidRPr="00E17E4A">
          <w:rPr>
            <w:rStyle w:val="a3"/>
          </w:rPr>
          <w:t>_</w:t>
        </w:r>
        <w:r w:rsidR="00C03459" w:rsidRPr="00A2517E">
          <w:rPr>
            <w:rStyle w:val="a3"/>
            <w:lang w:val="en-US"/>
          </w:rPr>
          <w:t>stazh</w:t>
        </w:r>
        <w:r w:rsidR="00C03459" w:rsidRPr="00E17E4A">
          <w:rPr>
            <w:rStyle w:val="a3"/>
          </w:rPr>
          <w:t>_</w:t>
        </w:r>
        <w:r w:rsidR="00C03459" w:rsidRPr="00A2517E">
          <w:rPr>
            <w:rStyle w:val="a3"/>
            <w:lang w:val="en-US"/>
          </w:rPr>
          <w:t>dlya</w:t>
        </w:r>
        <w:r w:rsidR="00C03459" w:rsidRPr="00E17E4A">
          <w:rPr>
            <w:rStyle w:val="a3"/>
          </w:rPr>
          <w:t>_</w:t>
        </w:r>
        <w:r w:rsidR="00C03459" w:rsidRPr="00A2517E">
          <w:rPr>
            <w:rStyle w:val="a3"/>
            <w:lang w:val="en-US"/>
          </w:rPr>
          <w:t>pensii</w:t>
        </w:r>
        <w:r w:rsidR="00C03459" w:rsidRPr="00E17E4A">
          <w:rPr>
            <w:rStyle w:val="a3"/>
          </w:rPr>
          <w:t>_</w:t>
        </w:r>
        <w:r w:rsidR="00C03459" w:rsidRPr="00A2517E">
          <w:rPr>
            <w:rStyle w:val="a3"/>
            <w:lang w:val="en-US"/>
          </w:rPr>
          <w:t>instrukciya</w:t>
        </w:r>
      </w:hyperlink>
      <w:r w:rsidR="00C03459" w:rsidRPr="00E17E4A">
        <w:t xml:space="preserve"> </w:t>
      </w:r>
    </w:p>
    <w:p w14:paraId="2E8363CA" w14:textId="77777777" w:rsidR="00F25F7C" w:rsidRPr="00F80C16" w:rsidRDefault="00F25F7C" w:rsidP="00F25F7C">
      <w:pPr>
        <w:pStyle w:val="2"/>
      </w:pPr>
      <w:bookmarkStart w:id="99" w:name="_Toc230676486"/>
      <w:r w:rsidRPr="00F80C16">
        <w:lastRenderedPageBreak/>
        <w:t>Конкурент, 25.05.2026, С 1 июня вырастут пенсии. Вот кого затронет повышение</w:t>
      </w:r>
      <w:bookmarkEnd w:id="99"/>
    </w:p>
    <w:p w14:paraId="01981447" w14:textId="126FAF6C" w:rsidR="00F25F7C" w:rsidRPr="00F80C16" w:rsidRDefault="00F25F7C" w:rsidP="007F1327">
      <w:pPr>
        <w:pStyle w:val="3"/>
      </w:pPr>
      <w:bookmarkStart w:id="100" w:name="_Toc230676487"/>
      <w:r w:rsidRPr="00F80C16">
        <w:t>С начала следующего месяца размер пенсионных выплат изменится для нескольких категорий российских граждан. Об этом рассказал депутат Государственной думы Алексей Говырин.</w:t>
      </w:r>
      <w:bookmarkEnd w:id="100"/>
    </w:p>
    <w:p w14:paraId="424E9DBE" w14:textId="77777777" w:rsidR="00F25F7C" w:rsidRPr="00F80C16" w:rsidRDefault="00F25F7C" w:rsidP="00F25F7C">
      <w:r w:rsidRPr="00F80C16">
        <w:t>Основное увеличение коснется пенсионеров, отметивших 80-летие в мае. Для этой группы получателей предусмотрено автоматическое удвоение фиксированной выплаты к страховой пенсии.</w:t>
      </w:r>
    </w:p>
    <w:p w14:paraId="5D065378" w14:textId="77777777" w:rsidR="00F25F7C" w:rsidRPr="00F80C16" w:rsidRDefault="00F25F7C" w:rsidP="00F25F7C">
      <w:r w:rsidRPr="00F80C16">
        <w:t>На аналогичный рост доходов могут рассчитывать и россияне, которым в конце весны была официально присвоена I группа инвалидности.</w:t>
      </w:r>
    </w:p>
    <w:p w14:paraId="56BD18E8" w14:textId="77777777" w:rsidR="00F25F7C" w:rsidRPr="00F80C16" w:rsidRDefault="00F25F7C" w:rsidP="00F25F7C">
      <w:r w:rsidRPr="00F80C16">
        <w:t>Как рассказал депутат, Социальный фонд России произведет данные начисления без участия граждан, опираясь на сведения из внутренних баз данных.</w:t>
      </w:r>
    </w:p>
    <w:p w14:paraId="2F714EDB" w14:textId="77777777" w:rsidR="00F25F7C" w:rsidRPr="00F80C16" w:rsidRDefault="00F25F7C" w:rsidP="00F25F7C">
      <w:r w:rsidRPr="00F80C16">
        <w:t>Кроме автоматических повышений, в июне вырастут пособия у граждан, которые подали заявления на перерасчет в связи с появлением иждивенцев.</w:t>
      </w:r>
    </w:p>
    <w:p w14:paraId="28EAE17B" w14:textId="77777777" w:rsidR="00F25F7C" w:rsidRPr="00F80C16" w:rsidRDefault="00F25F7C" w:rsidP="00F25F7C">
      <w:r w:rsidRPr="00F80C16">
        <w:t>Парламентарий подчеркнул важную особенность: если для большинства льготников повышение происходит автоматически, то при оформлении выплат на нетрудоспособных членов семьи пенсионеру необходимо предоставить подтверждающие документы.</w:t>
      </w:r>
    </w:p>
    <w:p w14:paraId="55D8EED1" w14:textId="77777777" w:rsidR="00F25F7C" w:rsidRPr="00F80C16" w:rsidRDefault="00F25F7C" w:rsidP="00F25F7C">
      <w:r w:rsidRPr="00F80C16">
        <w:t>Таким образом, размер начислений за июнь вырастет у всех, кто обратился с соответствующим запросом в течение мая.</w:t>
      </w:r>
    </w:p>
    <w:p w14:paraId="2B2EE25F" w14:textId="77777777" w:rsidR="000350D1" w:rsidRPr="00F80C16" w:rsidRDefault="00161395" w:rsidP="000350D1">
      <w:hyperlink r:id="rId33" w:history="1">
        <w:r w:rsidR="00F25F7C" w:rsidRPr="00F80C16">
          <w:rPr>
            <w:rStyle w:val="a3"/>
          </w:rPr>
          <w:t>https://konkurent.ru/article/87620</w:t>
        </w:r>
      </w:hyperlink>
      <w:r w:rsidR="00F25F7C" w:rsidRPr="00F80C16">
        <w:t xml:space="preserve"> </w:t>
      </w:r>
    </w:p>
    <w:p w14:paraId="02BAC139" w14:textId="5B5D73C3" w:rsidR="000350D1" w:rsidRPr="00F80C16" w:rsidRDefault="000350D1" w:rsidP="000350D1">
      <w:pPr>
        <w:pStyle w:val="2"/>
      </w:pPr>
      <w:bookmarkStart w:id="101" w:name="_Toc230676488"/>
      <w:r w:rsidRPr="00F80C16">
        <w:t>PRIMPRESS, 25.05.2026, Все решит количество лет: каким пенсионерам дадут новые 10–20 тысяч рублей в июне</w:t>
      </w:r>
      <w:bookmarkEnd w:id="101"/>
    </w:p>
    <w:p w14:paraId="51935171" w14:textId="74B9CF07" w:rsidR="000350D1" w:rsidRPr="00F80C16" w:rsidRDefault="000350D1" w:rsidP="007F1327">
      <w:pPr>
        <w:pStyle w:val="3"/>
      </w:pPr>
      <w:bookmarkStart w:id="102" w:name="_Toc230676489"/>
      <w:r w:rsidRPr="00F80C16">
        <w:t xml:space="preserve">В начале лета многие пенсионеры услышали о новых выплатах в размере 10–20 тысяч рублей и решили, что деньги полагаются всем. На самом деле речь идет о разовых доплатах и перерасчетах, которые завязаны на количество лет — стажа, службы, проживания в определенном регионе или в статусе ветерана. О том, кому в июне реально могут добавить 10–20 тысяч рублей и за какие </w:t>
      </w:r>
      <w:r w:rsidR="00C900AA">
        <w:t>«</w:t>
      </w:r>
      <w:r w:rsidRPr="00F80C16">
        <w:t>годы</w:t>
      </w:r>
      <w:r w:rsidR="00C900AA">
        <w:t>»</w:t>
      </w:r>
      <w:r w:rsidRPr="00F80C16">
        <w:t xml:space="preserve"> борются в первую очередь, рассказывают юрист по социальным вопросам Марина Захарова и экономист, эксперт по пенсионной системе Олег Трофимов.</w:t>
      </w:r>
      <w:bookmarkEnd w:id="102"/>
    </w:p>
    <w:p w14:paraId="1BA83C90" w14:textId="17FDBE06" w:rsidR="000350D1" w:rsidRPr="00F80C16" w:rsidRDefault="000350D1" w:rsidP="000350D1">
      <w:r w:rsidRPr="00F80C16">
        <w:t xml:space="preserve">Какие </w:t>
      </w:r>
      <w:r w:rsidR="00C900AA">
        <w:t>«</w:t>
      </w:r>
      <w:r w:rsidRPr="00F80C16">
        <w:t>годы</w:t>
      </w:r>
      <w:r w:rsidR="00C900AA">
        <w:t>»</w:t>
      </w:r>
      <w:r w:rsidRPr="00F80C16">
        <w:t xml:space="preserve"> дают право на доплаты: стаж, север и служба</w:t>
      </w:r>
    </w:p>
    <w:p w14:paraId="202828FF" w14:textId="6A991141" w:rsidR="000350D1" w:rsidRPr="00F80C16" w:rsidRDefault="000350D1" w:rsidP="000350D1">
      <w:r w:rsidRPr="00F80C16">
        <w:t xml:space="preserve">По словам Олега Трофимова, ключевой фактор, который сейчас чаще всего </w:t>
      </w:r>
      <w:r w:rsidR="00C900AA">
        <w:t>«</w:t>
      </w:r>
      <w:r w:rsidRPr="00F80C16">
        <w:t>выходит на первый план</w:t>
      </w:r>
      <w:r w:rsidR="00C900AA">
        <w:t>»</w:t>
      </w:r>
      <w:r w:rsidRPr="00F80C16">
        <w:t xml:space="preserve"> при обсуждении крупных доплат, — это годы стажа и специальные периоды работы или службы. Он отмечает несколько основных групп пенсионеров, которым в июне могут начислить или доначислить крупные суммы.</w:t>
      </w:r>
    </w:p>
    <w:p w14:paraId="3FB97975" w14:textId="5F075F3F" w:rsidR="000350D1" w:rsidRPr="00F80C16" w:rsidRDefault="000350D1" w:rsidP="000350D1">
      <w:r w:rsidRPr="00F80C16">
        <w:t xml:space="preserve">Первая группа — те, кому провели или проводят перерасчет пенсии с учетом ранее не учтенного стажа и заработка до 2002 года. Если пенсионер принес дополнительные документы, подтвердил </w:t>
      </w:r>
      <w:r w:rsidR="00C900AA">
        <w:t>«</w:t>
      </w:r>
      <w:r w:rsidRPr="00F80C16">
        <w:t>потерянные</w:t>
      </w:r>
      <w:r w:rsidR="00C900AA">
        <w:t>»</w:t>
      </w:r>
      <w:r w:rsidRPr="00F80C16">
        <w:t xml:space="preserve"> годы работы, северный стаж или высокий заработок в конце 80-х – 90-х годов, пересчет иногда дает разовую доплату за </w:t>
      </w:r>
      <w:r w:rsidRPr="00F80C16">
        <w:lastRenderedPageBreak/>
        <w:t>прошедший период и увеличение ежемесячной выплаты. В сумме за несколько месяцев и даже лет перерасчета люди действительно получают 10–20 тысяч рублей и больше.</w:t>
      </w:r>
    </w:p>
    <w:p w14:paraId="49754788" w14:textId="4D2DABD9" w:rsidR="000350D1" w:rsidRPr="00F80C16" w:rsidRDefault="000350D1" w:rsidP="000350D1">
      <w:r w:rsidRPr="00F80C16">
        <w:t xml:space="preserve">Вторая группа — пенсионеры с длительным стажем по специальным программам. В ряде регионов действуют выплаты за </w:t>
      </w:r>
      <w:r w:rsidR="00C900AA">
        <w:t>«</w:t>
      </w:r>
      <w:r w:rsidRPr="00F80C16">
        <w:t>почетный</w:t>
      </w:r>
      <w:r w:rsidR="00C900AA">
        <w:t>»</w:t>
      </w:r>
      <w:r w:rsidRPr="00F80C16">
        <w:t xml:space="preserve"> трудовой стаж, например 40 и более лет для женщин и 45 и более лет для мужчин, либо за 30–35 лет работы в одной сфере (образование, медицина, культура). Марина Захарова объясняет, что такие меры чаще всего закреплены в региональных законах и положениях о почетных званиях. В июне по графику некоторых субъектов как раз проходят единовременные выплаты к профессиональным праздникам или юбилеям трудовой деятельности, и суммы там нередко достигают 10–20 тысяч рублей.</w:t>
      </w:r>
    </w:p>
    <w:p w14:paraId="334617EE" w14:textId="77777777" w:rsidR="000350D1" w:rsidRPr="00F80C16" w:rsidRDefault="000350D1" w:rsidP="000350D1">
      <w:r w:rsidRPr="00F80C16">
        <w:t>Третья категория — северяне и ветераны. Доплаты могут назначаться за годы работы в районах Крайнего Севера и приравненных местностях, за выслугу лет на опасных и тяжелых производствах, а также ветеранам боевых действий и труда. В этих случаях количество лет на севере, в горячих точках или на конкретном предприятии напрямую влияет на размер региональных доплат и единовременных выплат к памятным датам или юбилеям.</w:t>
      </w:r>
    </w:p>
    <w:p w14:paraId="2310D20A" w14:textId="77777777" w:rsidR="000350D1" w:rsidRPr="00F80C16" w:rsidRDefault="000350D1" w:rsidP="000350D1">
      <w:r w:rsidRPr="00F80C16">
        <w:t>Как узнать, положены ли вам 10–20 тысяч, и что сделать в июне</w:t>
      </w:r>
    </w:p>
    <w:p w14:paraId="57569589" w14:textId="77777777" w:rsidR="000350D1" w:rsidRPr="00F80C16" w:rsidRDefault="000350D1" w:rsidP="000350D1">
      <w:r w:rsidRPr="00F80C16">
        <w:t>Марина Захарова подчеркивает, что ожидать автоматических разовых 10–20 тысяч рублей всем пенсионерам не стоит: в основе всегда лежит конкретное решение региона, ведомства или Социального фонда. Она рекомендует начать с проверки своих оснований: сколько лет официального стажа, есть ли северный опыт, звания, статусы ветерана труда или ветерана боевых действий, длительная работа в одной отрасли.</w:t>
      </w:r>
    </w:p>
    <w:p w14:paraId="2FB382AF" w14:textId="77777777" w:rsidR="000350D1" w:rsidRPr="00F80C16" w:rsidRDefault="000350D1" w:rsidP="000350D1">
      <w:r w:rsidRPr="00F80C16">
        <w:t>Узнать о возможных выплатах можно в трех источниках: на сайте Социального фонда, на портале правительства своего региона и в органах соцзащиты по месту жительства. В объявлениях и постановлениях обычно прямо указывают, за какой стаж или годы службы положена разовая выплата, в каком размере и в какие сроки она перечисляется.</w:t>
      </w:r>
    </w:p>
    <w:p w14:paraId="14A94C38" w14:textId="77777777" w:rsidR="000350D1" w:rsidRPr="00F80C16" w:rsidRDefault="000350D1" w:rsidP="000350D1">
      <w:r w:rsidRPr="00F80C16">
        <w:t>Олег Трофимов советует тем, кто недавно сдавал документы на перерасчет пенсии из-за дополнительного стажа или исправления заработка, внимательно следить за июньскими выплатами. По его словам, именно в месяц фактического перерасчета часто приходит не только новая повышенная пенсия, но и накопленная за прошлые месяцы разница — те самые 10–20 тысяч рублей и более.</w:t>
      </w:r>
    </w:p>
    <w:p w14:paraId="3DDDAF40" w14:textId="77777777" w:rsidR="000350D1" w:rsidRPr="00F80C16" w:rsidRDefault="000350D1" w:rsidP="000350D1">
      <w:r w:rsidRPr="00F80C16">
        <w:t>Если пенсионер уверен, что по стажу или званиям он подпадает под объявленную программу, но деньги в июне не пришли, эксперты рекомендуют не затягивать с обращением. Алгоритм простой: сначала уточнить ситуацию в клиентской службе СФР или соцзащиты, при необходимости подать заявление и приложить недостающие документы о стаже, северных годах, званиях. В спорных случаях можно обратиться с жалобой в вышестоящий орган или в суд.</w:t>
      </w:r>
    </w:p>
    <w:p w14:paraId="7C98F8D9" w14:textId="7688BB0C" w:rsidR="000350D1" w:rsidRPr="00F80C16" w:rsidRDefault="000350D1" w:rsidP="000350D1">
      <w:r w:rsidRPr="00F80C16">
        <w:t xml:space="preserve">Юристы и экономисты сходятся в одном: формула </w:t>
      </w:r>
      <w:r w:rsidR="00C900AA">
        <w:t>«</w:t>
      </w:r>
      <w:r w:rsidRPr="00F80C16">
        <w:t>все решит количество лет</w:t>
      </w:r>
      <w:r w:rsidR="00C900AA">
        <w:t>»</w:t>
      </w:r>
      <w:r w:rsidRPr="00F80C16">
        <w:t xml:space="preserve"> не означает автоматическую доплату всем, кто </w:t>
      </w:r>
      <w:r w:rsidR="00C900AA">
        <w:t>«</w:t>
      </w:r>
      <w:r w:rsidRPr="00F80C16">
        <w:t>просто долго жил и работал</w:t>
      </w:r>
      <w:r w:rsidR="00C900AA">
        <w:t>»</w:t>
      </w:r>
      <w:r w:rsidRPr="00F80C16">
        <w:t>. Значение имеют конкретные юридически значимые годы — подтвержденный трудовой стаж, северный опыт, выслуга в особых условиях, статус ветерана. Тем, кто подозревает, что часть их трудовой биографии пока не учтена, имеет смысл заняться документами именно сейчас: реальная прибавка и разовые выплаты в 10–20 тысяч рублей чаще всего начинаются не с новостей, а с правильно собранного личного дела.</w:t>
      </w:r>
    </w:p>
    <w:p w14:paraId="044F6B54" w14:textId="1632E9D6" w:rsidR="00F25F7C" w:rsidRPr="00F80C16" w:rsidRDefault="00161395" w:rsidP="000350D1">
      <w:hyperlink r:id="rId34" w:history="1">
        <w:r w:rsidR="000350D1" w:rsidRPr="00F80C16">
          <w:rPr>
            <w:rStyle w:val="a3"/>
          </w:rPr>
          <w:t>https://primpress.ru/article/134821</w:t>
        </w:r>
      </w:hyperlink>
      <w:r w:rsidR="000350D1" w:rsidRPr="00F80C16">
        <w:t xml:space="preserve"> </w:t>
      </w:r>
    </w:p>
    <w:p w14:paraId="4D852640" w14:textId="77777777" w:rsidR="002718AF" w:rsidRPr="00F80C16" w:rsidRDefault="002718AF" w:rsidP="002718AF">
      <w:pPr>
        <w:pStyle w:val="2"/>
      </w:pPr>
      <w:bookmarkStart w:id="103" w:name="_Toc230676490"/>
      <w:r w:rsidRPr="00F80C16">
        <w:t>PRIMPRESS, 25.05.2026, Всем, кто старше 56 лет. Пенсионерам дадут новую льготу с 25 мая</w:t>
      </w:r>
      <w:bookmarkEnd w:id="103"/>
    </w:p>
    <w:p w14:paraId="08194D67" w14:textId="786BF9A4" w:rsidR="002718AF" w:rsidRPr="00F80C16" w:rsidRDefault="002718AF" w:rsidP="007F1327">
      <w:pPr>
        <w:pStyle w:val="3"/>
      </w:pPr>
      <w:bookmarkStart w:id="104" w:name="_Toc230676491"/>
      <w:r w:rsidRPr="00F80C16">
        <w:t xml:space="preserve">Сообщения о новой льготе </w:t>
      </w:r>
      <w:r w:rsidR="00C900AA">
        <w:t>«</w:t>
      </w:r>
      <w:r w:rsidRPr="00F80C16">
        <w:t>для всех старше 56 лет</w:t>
      </w:r>
      <w:r w:rsidR="00C900AA">
        <w:t>»</w:t>
      </w:r>
      <w:r w:rsidRPr="00F80C16">
        <w:t xml:space="preserve"> с конкретной даты в мае уже активно расходятся по соцсетям и мессенджерам. Формулировка звучит так, будто с 25-го числа каждый человек этого возраста автоматически получит особые привилегии. На деле любые новые послабления для пенсионеров и предпенсионеров всегда завязаны на конкретные законы и решения регионов. Разобраться, о чем может идти речь и как к таким новшествам относиться, помогают юрист по социальным вопросам Марина Захарова и экономист, эксперт по пенсионной системе Андрей Полунин.</w:t>
      </w:r>
      <w:bookmarkEnd w:id="104"/>
    </w:p>
    <w:p w14:paraId="4DBB2E53" w14:textId="77777777" w:rsidR="002718AF" w:rsidRPr="00F80C16" w:rsidRDefault="002718AF" w:rsidP="002718AF">
      <w:r w:rsidRPr="00F80C16">
        <w:t>Какие льготы вообще привязывают к возрасту 55–60 лет</w:t>
      </w:r>
    </w:p>
    <w:p w14:paraId="20ED120D" w14:textId="383CB9E0" w:rsidR="002718AF" w:rsidRPr="00F80C16" w:rsidRDefault="002718AF" w:rsidP="002718AF">
      <w:r w:rsidRPr="00F80C16">
        <w:t xml:space="preserve">По словам Марины Захаровой, в российской практике есть две крупные возрастные группы, вокруг которых чаще всего появляются новые льготы: это уже назначенные пенсионеры и так называемые предпенсионеры — мужчины и женщины за несколько лет до возраста выхода на пенсию. Возраст </w:t>
      </w:r>
      <w:r w:rsidR="00C900AA">
        <w:t>«</w:t>
      </w:r>
      <w:r w:rsidRPr="00F80C16">
        <w:t>56+</w:t>
      </w:r>
      <w:r w:rsidR="00C900AA">
        <w:t>»</w:t>
      </w:r>
      <w:r w:rsidRPr="00F80C16">
        <w:t xml:space="preserve"> в подобных новостях почти всегда означает либо женщин пенсионного возраста, либо людей со статусом предпенсионера по региональным нормам.</w:t>
      </w:r>
    </w:p>
    <w:p w14:paraId="41DA45C7" w14:textId="779A02E2" w:rsidR="002718AF" w:rsidRPr="00F80C16" w:rsidRDefault="002718AF" w:rsidP="002718AF">
      <w:r w:rsidRPr="00F80C16">
        <w:t xml:space="preserve">Юрист напоминает, что на федеральном уровне для предпенсионеров действуют в основном трудовые гарантии и отдельные налоговые послабления, а вот реальные </w:t>
      </w:r>
      <w:r w:rsidR="00C900AA">
        <w:t>«</w:t>
      </w:r>
      <w:r w:rsidRPr="00F80C16">
        <w:t>льготы с конкретной даты</w:t>
      </w:r>
      <w:r w:rsidR="00C900AA">
        <w:t>»</w:t>
      </w:r>
      <w:r w:rsidRPr="00F80C16">
        <w:t xml:space="preserve"> чаще устанавливают именно регионы. Это может быть право на бесплатный или льготный проезд, скидка на капремонт, дополнительные меры соцподдержки, участие в региональных программах диспансеризации и бесплатной переподготовки. В таких решениях обычно фигурируют пороги по возрасту и статусу, а также критерий нуждаемости.</w:t>
      </w:r>
    </w:p>
    <w:p w14:paraId="6DB3C0F3" w14:textId="4D853493" w:rsidR="002718AF" w:rsidRPr="00F80C16" w:rsidRDefault="002718AF" w:rsidP="002718AF">
      <w:r w:rsidRPr="00F80C16">
        <w:t xml:space="preserve">Андрей Полунин добавляет, что фразы вроде </w:t>
      </w:r>
      <w:r w:rsidR="00C900AA">
        <w:t>«</w:t>
      </w:r>
      <w:r w:rsidRPr="00F80C16">
        <w:t>всем старше 56 лет дадут льготу</w:t>
      </w:r>
      <w:r w:rsidR="00C900AA">
        <w:t>»</w:t>
      </w:r>
      <w:r w:rsidRPr="00F80C16">
        <w:t xml:space="preserve"> без указания региона и документа — почти всегда упрощение. В одном субъекте вводят, например, бесплатный проезд для женщин с 55 лет и мужчин с 60, в другом — льготу на оплату ЖКУ с определенного возраста при низком доходе, в третьем — допподдержку предпенсионерам в службе занятости. С 25 мая может начинаться действие конкретного регионального закона или постановления, но он будет действовать не </w:t>
      </w:r>
      <w:r w:rsidR="00C900AA">
        <w:t>«</w:t>
      </w:r>
      <w:r w:rsidRPr="00F80C16">
        <w:t>по всей России</w:t>
      </w:r>
      <w:r w:rsidR="00C900AA">
        <w:t>»</w:t>
      </w:r>
      <w:r w:rsidRPr="00F80C16">
        <w:t>, а в конкретном субъекте.</w:t>
      </w:r>
    </w:p>
    <w:p w14:paraId="23FE2C6E" w14:textId="77777777" w:rsidR="002718AF" w:rsidRPr="00F80C16" w:rsidRDefault="002718AF" w:rsidP="002718AF">
      <w:r w:rsidRPr="00F80C16">
        <w:t>Как проверить, есть ли у вас новая льгота, и что делать с 25 мая</w:t>
      </w:r>
    </w:p>
    <w:p w14:paraId="68FB3F11" w14:textId="4C6EB254" w:rsidR="002718AF" w:rsidRPr="00F80C16" w:rsidRDefault="002718AF" w:rsidP="002718AF">
      <w:r w:rsidRPr="00F80C16">
        <w:t xml:space="preserve">Эксперты советуют людям старше 56 лет не полагаться на вирусные сообщения, а проверить информацию по официальным каналам. Марина Захарова рекомендует прежде всего зайти на сайт правительства своего региона, министерства соцзащиты или в личный кабинет на </w:t>
      </w:r>
      <w:r w:rsidR="00C900AA">
        <w:t>«</w:t>
      </w:r>
      <w:r w:rsidRPr="00F80C16">
        <w:t>Госуслугах</w:t>
      </w:r>
      <w:r w:rsidR="00C900AA">
        <w:t>»</w:t>
      </w:r>
      <w:r w:rsidRPr="00F80C16">
        <w:t>. Если с 25 мая действительно вступает в силу новая мера поддержки, там будут четко прописаны условия: кому, с какого возраста, при каком доходе и на какие услуги или выплаты она распространяется.</w:t>
      </w:r>
    </w:p>
    <w:p w14:paraId="09AF577B" w14:textId="4D3D47F3" w:rsidR="002718AF" w:rsidRPr="00F80C16" w:rsidRDefault="002718AF" w:rsidP="002718AF">
      <w:r w:rsidRPr="00F80C16">
        <w:t xml:space="preserve">Она обращает внимание, что многие региональные льготы не назначаются </w:t>
      </w:r>
      <w:r w:rsidR="00C900AA">
        <w:t>«</w:t>
      </w:r>
      <w:r w:rsidRPr="00F80C16">
        <w:t>по факту возраста</w:t>
      </w:r>
      <w:r w:rsidR="00C900AA">
        <w:t>»</w:t>
      </w:r>
      <w:r w:rsidRPr="00F80C16">
        <w:t xml:space="preserve"> автоматически. Человеку нужно подтвердить статус: предоставить паспорт, </w:t>
      </w:r>
      <w:r w:rsidRPr="00F80C16">
        <w:lastRenderedPageBreak/>
        <w:t>документы о пенсии или предпенсионном возрасте, справки о доходах, иногда — сведения о составе семьи и имуществе. Подать заявление обычно можно через МФЦ, органы соцзащиты или онлайн.</w:t>
      </w:r>
    </w:p>
    <w:p w14:paraId="26BBB72B" w14:textId="4B1B9732" w:rsidR="002718AF" w:rsidRPr="00F80C16" w:rsidRDefault="002718AF" w:rsidP="002718AF">
      <w:r w:rsidRPr="00F80C16">
        <w:t xml:space="preserve">Андрей Полунин советует тем, кто уже является пенсионером и перешагнул порог в 56 лет, к 25 мая сделать небольшой </w:t>
      </w:r>
      <w:r w:rsidR="00C900AA">
        <w:t>«</w:t>
      </w:r>
      <w:r w:rsidRPr="00F80C16">
        <w:t>аудит</w:t>
      </w:r>
      <w:r w:rsidR="00C900AA">
        <w:t>»</w:t>
      </w:r>
      <w:r w:rsidRPr="00F80C16">
        <w:t xml:space="preserve"> своих прав. Он рекомендует уточнить, пользуетесь ли вы всеми доступными региональными льготами: по проезду, ЖКУ, налогам, медобслуживанию, санаторно-курортному лечению. Нередко </w:t>
      </w:r>
      <w:r w:rsidR="00C900AA">
        <w:t>«</w:t>
      </w:r>
      <w:r w:rsidRPr="00F80C16">
        <w:t>новая льгота</w:t>
      </w:r>
      <w:r w:rsidR="00C900AA">
        <w:t>»</w:t>
      </w:r>
      <w:r w:rsidRPr="00F80C16">
        <w:t xml:space="preserve"> на деле оказывается давно существующей мерой, о которой человек просто не знал или не оформил ее вовремя.</w:t>
      </w:r>
    </w:p>
    <w:p w14:paraId="0A6EA9EB" w14:textId="77777777" w:rsidR="002718AF" w:rsidRPr="00F80C16" w:rsidRDefault="002718AF" w:rsidP="002718AF">
      <w:r w:rsidRPr="00F80C16">
        <w:t>Если из официальных источников следует, что с 25 мая действительно вводится новая скидка или право на бесплатную услугу именно для вашей категории, эксперты советуют не откладывать оформление. Чем раньше подано заявление и собраны документы, тем быстрее льгота начнет работать, а в ряде случаев можно успеть попасть под выплаты или компенсации уже за первый месяц действия программы.</w:t>
      </w:r>
    </w:p>
    <w:p w14:paraId="52793FD0" w14:textId="262F5225" w:rsidR="002718AF" w:rsidRPr="00F80C16" w:rsidRDefault="002718AF" w:rsidP="002718AF">
      <w:r w:rsidRPr="00F80C16">
        <w:t xml:space="preserve">Марина Захарова подчеркивает, что универсальной </w:t>
      </w:r>
      <w:r w:rsidR="00C900AA">
        <w:t>«</w:t>
      </w:r>
      <w:r w:rsidRPr="00F80C16">
        <w:t>льготы для всех старше 56 лет по всей стране</w:t>
      </w:r>
      <w:r w:rsidR="00C900AA">
        <w:t>»</w:t>
      </w:r>
      <w:r w:rsidRPr="00F80C16">
        <w:t xml:space="preserve"> сегодня нет. Есть множество региональных и ведомственных инициатив, которые стартуют в разные даты и для разных групп пенсионеров и предпенсионеров. Поэтому главный практический шаг для тех, кто увидел громкий заголовок, один: проверить, о каком именно регионе и какой категории граждан идет речь, и только после этого действовать — через официальный сайт, МФЦ или орган соцзащиты по месту жительства.</w:t>
      </w:r>
    </w:p>
    <w:p w14:paraId="0DCE523A" w14:textId="68D5A3AC" w:rsidR="002718AF" w:rsidRPr="00F80C16" w:rsidRDefault="00161395" w:rsidP="002718AF">
      <w:hyperlink r:id="rId35" w:history="1">
        <w:r w:rsidR="002718AF" w:rsidRPr="00F80C16">
          <w:rPr>
            <w:rStyle w:val="a3"/>
          </w:rPr>
          <w:t>https://primpress.ru/article/134822</w:t>
        </w:r>
      </w:hyperlink>
      <w:r w:rsidR="002718AF" w:rsidRPr="00F80C16">
        <w:t xml:space="preserve"> </w:t>
      </w:r>
    </w:p>
    <w:p w14:paraId="12255F86" w14:textId="77777777" w:rsidR="00E55F69" w:rsidRPr="00F80C16" w:rsidRDefault="00E55F69" w:rsidP="00E55F69">
      <w:pPr>
        <w:pStyle w:val="2"/>
      </w:pPr>
      <w:bookmarkStart w:id="105" w:name="_Toc230676492"/>
      <w:r w:rsidRPr="00F80C16">
        <w:t>PRIMPRESS, 25.05.2026, Какие периоды стажа больше не будут учитываться для пенсии</w:t>
      </w:r>
      <w:bookmarkEnd w:id="105"/>
    </w:p>
    <w:p w14:paraId="3ECE538C" w14:textId="58E5A6FD" w:rsidR="00E55F69" w:rsidRPr="00F80C16" w:rsidRDefault="00E55F69" w:rsidP="007F1327">
      <w:pPr>
        <w:pStyle w:val="3"/>
      </w:pPr>
      <w:bookmarkStart w:id="106" w:name="_Toc230676493"/>
      <w:r w:rsidRPr="00F80C16">
        <w:t xml:space="preserve">Тема страхового стажа становится все чувствительнее по мере того, как пенсия все жестче привязывается к официальным взносам и пенсионным коэффициентам. Любое изменение перечня </w:t>
      </w:r>
      <w:r w:rsidR="00C900AA">
        <w:t>«</w:t>
      </w:r>
      <w:r w:rsidRPr="00F80C16">
        <w:t>зачетных</w:t>
      </w:r>
      <w:r w:rsidR="00C900AA">
        <w:t>»</w:t>
      </w:r>
      <w:r w:rsidRPr="00F80C16">
        <w:t xml:space="preserve"> периодов сразу вызывает вопрос: какие годы труда и жизни больше не дадут прибавку к будущей пенсии. О том, какие отрезки биографии постепенно теряют пенсионную </w:t>
      </w:r>
      <w:r w:rsidR="00C900AA">
        <w:t>«</w:t>
      </w:r>
      <w:r w:rsidRPr="00F80C16">
        <w:t>ценность</w:t>
      </w:r>
      <w:r w:rsidR="00C900AA">
        <w:t>»</w:t>
      </w:r>
      <w:r w:rsidRPr="00F80C16">
        <w:t>, рассказывают юрист по социальному праву Ирина Макарова и экономист, эксперт по пенсионной системе Олег Дроздов.</w:t>
      </w:r>
      <w:bookmarkEnd w:id="106"/>
    </w:p>
    <w:p w14:paraId="0C6800B9" w14:textId="77777777" w:rsidR="00E55F69" w:rsidRPr="00F80C16" w:rsidRDefault="00E55F69" w:rsidP="00E55F69">
      <w:r w:rsidRPr="00F80C16">
        <w:t>Что принципиально важно: стаж теперь почти всегда равен взносам</w:t>
      </w:r>
    </w:p>
    <w:p w14:paraId="0CF06B0A" w14:textId="09FBECE7" w:rsidR="00E55F69" w:rsidRPr="00F80C16" w:rsidRDefault="00E55F69" w:rsidP="00E55F69">
      <w:r w:rsidRPr="00F80C16">
        <w:t xml:space="preserve">По словам Олега Дроздова, базовая линия реформы такова: учитывается прежде всего тот стаж, за который реально платились страховые взносы в Пенсионный фонд (сейчас Социальный фонд). Все, что было </w:t>
      </w:r>
      <w:r w:rsidR="00C900AA">
        <w:t>«</w:t>
      </w:r>
      <w:r w:rsidRPr="00F80C16">
        <w:t>в конверте</w:t>
      </w:r>
      <w:r w:rsidR="00C900AA">
        <w:t>»</w:t>
      </w:r>
      <w:r w:rsidRPr="00F80C16">
        <w:t xml:space="preserve">, </w:t>
      </w:r>
      <w:r w:rsidR="00C900AA">
        <w:t>«</w:t>
      </w:r>
      <w:r w:rsidRPr="00F80C16">
        <w:t>по договоренности</w:t>
      </w:r>
      <w:r w:rsidR="00C900AA">
        <w:t>»</w:t>
      </w:r>
      <w:r w:rsidRPr="00F80C16">
        <w:t xml:space="preserve"> или без официального оформления, фактически выталкивается из пенсионной истории человека.</w:t>
      </w:r>
    </w:p>
    <w:p w14:paraId="7E470A16" w14:textId="7C6303BB" w:rsidR="00E55F69" w:rsidRPr="00F80C16" w:rsidRDefault="00E55F69" w:rsidP="00E55F69">
      <w:r w:rsidRPr="00F80C16">
        <w:t xml:space="preserve">Он подчеркивает, что формально правила закреплены уже несколько лет, но люди часто продолжают жить старыми представлениями, когда было много льготных периодов и </w:t>
      </w:r>
      <w:r w:rsidR="00C900AA">
        <w:t>«</w:t>
      </w:r>
      <w:r w:rsidRPr="00F80C16">
        <w:t>приравниваний</w:t>
      </w:r>
      <w:r w:rsidR="00C900AA">
        <w:t>»</w:t>
      </w:r>
      <w:r w:rsidRPr="00F80C16">
        <w:t>. Раньше государство шире засчитывало в стаж разные социально значимые отрезки жизни, сейчас же логика смещается к принципу: есть взносы — есть стаж и пенсионные баллы, нет взносов — нет эффекта для пенсии, за редкими исключениями, прямо прописанными в законе.</w:t>
      </w:r>
    </w:p>
    <w:p w14:paraId="065AFBAF" w14:textId="77777777" w:rsidR="00E55F69" w:rsidRPr="00F80C16" w:rsidRDefault="00E55F69" w:rsidP="00E55F69">
      <w:r w:rsidRPr="00F80C16">
        <w:lastRenderedPageBreak/>
        <w:t>Ирина Макарова отмечает, что особенно болезненно это отражается на тех, кто по привычке соглашался на неофициальную занятость: официально минимальная ставка, остальное в конверте, работа по устным договоренностям без трудового договора или хотя бы гражданско-правового соглашения. Такие периоды теперь почти не работают на пенсию.</w:t>
      </w:r>
    </w:p>
    <w:p w14:paraId="6B762EA1" w14:textId="446D4687" w:rsidR="00E55F69" w:rsidRPr="00F80C16" w:rsidRDefault="00E55F69" w:rsidP="00E55F69">
      <w:r w:rsidRPr="00F80C16">
        <w:t xml:space="preserve">Какие периоды все чаще </w:t>
      </w:r>
      <w:r w:rsidR="00C900AA">
        <w:t>«</w:t>
      </w:r>
      <w:r w:rsidRPr="00F80C16">
        <w:t>выпадают</w:t>
      </w:r>
      <w:r w:rsidR="00C900AA">
        <w:t>»</w:t>
      </w:r>
      <w:r w:rsidRPr="00F80C16">
        <w:t xml:space="preserve"> из стажа</w:t>
      </w:r>
    </w:p>
    <w:p w14:paraId="2FE7D053" w14:textId="77777777" w:rsidR="00E55F69" w:rsidRPr="00F80C16" w:rsidRDefault="00E55F69" w:rsidP="00E55F69">
      <w:r w:rsidRPr="00F80C16">
        <w:t>Прежде всего, по словам Ирины Макаровой, из пенсионной картины исчезают годы, когда человек фактически трудился, но формально не был трудоустроен. Это:</w:t>
      </w:r>
    </w:p>
    <w:p w14:paraId="6B2FC11D" w14:textId="2C680292" w:rsidR="00E55F69" w:rsidRPr="00F80C16" w:rsidRDefault="00E55F69" w:rsidP="00E55F69">
      <w:r w:rsidRPr="00F80C16">
        <w:t xml:space="preserve">— работа без оформления трудового договора; — занятость по </w:t>
      </w:r>
      <w:r w:rsidR="00C900AA">
        <w:t>«</w:t>
      </w:r>
      <w:r w:rsidRPr="00F80C16">
        <w:t>серым</w:t>
      </w:r>
      <w:r w:rsidR="00C900AA">
        <w:t>»</w:t>
      </w:r>
      <w:r w:rsidRPr="00F80C16">
        <w:t xml:space="preserve"> схемам, где в отчетах проходит минимальная зарплата или неполная занятость, а основная часть дохода выдается наличными без отражения во взносах; — работа в микробизнесе или у физлица, которое не платило страховые взносы как работодатель.</w:t>
      </w:r>
    </w:p>
    <w:p w14:paraId="221061E2" w14:textId="77777777" w:rsidR="00E55F69" w:rsidRPr="00F80C16" w:rsidRDefault="00E55F69" w:rsidP="00E55F69">
      <w:r w:rsidRPr="00F80C16">
        <w:t>Формально такие периоды могут фигурировать в трудовой книжке или в рассказах самого человека, но для системы важны данные персонифицированного учета — то есть реальные отчисления. Если их нет, стажа для пенсии тоже нет.</w:t>
      </w:r>
    </w:p>
    <w:p w14:paraId="6987E7C0" w14:textId="17134ADD" w:rsidR="00E55F69" w:rsidRPr="00F80C16" w:rsidRDefault="00E55F69" w:rsidP="00E55F69">
      <w:r w:rsidRPr="00F80C16">
        <w:t xml:space="preserve">Вторая крупная группа — разного рода </w:t>
      </w:r>
      <w:r w:rsidR="00C900AA">
        <w:t>«</w:t>
      </w:r>
      <w:r w:rsidRPr="00F80C16">
        <w:t>самозанятость без оформления</w:t>
      </w:r>
      <w:r w:rsidR="00C900AA">
        <w:t>»</w:t>
      </w:r>
      <w:r w:rsidRPr="00F80C16">
        <w:t xml:space="preserve">. Олег Дроздов подчеркивает, что самозанятые, платящие налог на профессиональный доход, страховые взносы за себя не платят автоматически. Пока человек не сделает это добровольно, эти годы не создают ему ни пенсионных баллов, ни страхового стажа. Многие уверены, что раз они платят </w:t>
      </w:r>
      <w:r w:rsidR="00C900AA">
        <w:t>«</w:t>
      </w:r>
      <w:r w:rsidRPr="00F80C16">
        <w:t>какой‑то налог</w:t>
      </w:r>
      <w:r w:rsidR="00C900AA">
        <w:t>»</w:t>
      </w:r>
      <w:r w:rsidRPr="00F80C16">
        <w:t>, все складывается в стаж, но это заблуждение. Если самозанятый не перечисляет взносы отдельно, его работа фактически не учитывается для будущей пенсии.</w:t>
      </w:r>
    </w:p>
    <w:p w14:paraId="1DD2A9FD" w14:textId="13A70296" w:rsidR="00E55F69" w:rsidRPr="00F80C16" w:rsidRDefault="00E55F69" w:rsidP="00E55F69">
      <w:r w:rsidRPr="00F80C16">
        <w:t xml:space="preserve">Третий проблемный пласт — периоды, которые раньше часто </w:t>
      </w:r>
      <w:r w:rsidR="00C900AA">
        <w:t>«</w:t>
      </w:r>
      <w:r w:rsidRPr="00F80C16">
        <w:t>по привычке</w:t>
      </w:r>
      <w:r w:rsidR="00C900AA">
        <w:t>»</w:t>
      </w:r>
      <w:r w:rsidRPr="00F80C16">
        <w:t xml:space="preserve"> пытались засчитать, а сейчас они либо не дают эффекта, либо очень ограничены. Ирина Макарова приводит примеры: краткосрочные подработки без трудового договора, участие в семейном бизнесе без оформления, помощь в хозяйстве, когда человек нигде формально не работал. Все это больше не воспринимается как </w:t>
      </w:r>
      <w:r w:rsidR="00C900AA">
        <w:t>«</w:t>
      </w:r>
      <w:r w:rsidRPr="00F80C16">
        <w:t>трудовой вклад</w:t>
      </w:r>
      <w:r w:rsidR="00C900AA">
        <w:t>»</w:t>
      </w:r>
      <w:r w:rsidRPr="00F80C16">
        <w:t xml:space="preserve"> с точки зрения страховой пенсии.</w:t>
      </w:r>
    </w:p>
    <w:p w14:paraId="35CFFE57" w14:textId="77777777" w:rsidR="00E55F69" w:rsidRPr="00F80C16" w:rsidRDefault="00E55F69" w:rsidP="00E55F69">
      <w:r w:rsidRPr="00F80C16">
        <w:t>Что с социально значимыми периодами: уход за детьми, служба, учеба</w:t>
      </w:r>
    </w:p>
    <w:p w14:paraId="075D28A0" w14:textId="5572523F" w:rsidR="00E55F69" w:rsidRPr="00F80C16" w:rsidRDefault="00E55F69" w:rsidP="00E55F69">
      <w:r w:rsidRPr="00F80C16">
        <w:t xml:space="preserve">Отдельный вопрос — социально значимые периоды, которые долгое время играли роль </w:t>
      </w:r>
      <w:r w:rsidR="00C900AA">
        <w:t>«</w:t>
      </w:r>
      <w:r w:rsidRPr="00F80C16">
        <w:t>подушки</w:t>
      </w:r>
      <w:r w:rsidR="00C900AA">
        <w:t>»</w:t>
      </w:r>
      <w:r w:rsidRPr="00F80C16">
        <w:t>. Здесь, по словам Олега Дроздова, важно различать мифы и реальные нормы.</w:t>
      </w:r>
    </w:p>
    <w:p w14:paraId="1BEC2D83" w14:textId="77777777" w:rsidR="00E55F69" w:rsidRPr="00F80C16" w:rsidRDefault="00E55F69" w:rsidP="00E55F69">
      <w:r w:rsidRPr="00F80C16">
        <w:t>Уход за ребенком до полутора лет по‑прежнему засчитывается в страховой стаж и дает пенсионные баллы, но с ограничениями по количеству детей и общей продолжительности. Это право сохраняется, но расширять его законодатель не спешит.</w:t>
      </w:r>
    </w:p>
    <w:p w14:paraId="4E9AB495" w14:textId="77777777" w:rsidR="00E55F69" w:rsidRPr="00F80C16" w:rsidRDefault="00E55F69" w:rsidP="00E55F69">
      <w:r w:rsidRPr="00F80C16">
        <w:t>Военная служба по призыву, как и прежде, включается в страховой стаж, но альтернативные формы занятости, не оформленные через военкоматы и силовые структуры, уже не дают такого эффекта.</w:t>
      </w:r>
    </w:p>
    <w:p w14:paraId="200EA899" w14:textId="77777777" w:rsidR="00E55F69" w:rsidRPr="00F80C16" w:rsidRDefault="00E55F69" w:rsidP="00E55F69">
      <w:r w:rsidRPr="00F80C16">
        <w:t>А вот учеба в вузе, техникуме или ПТУ в общем случае больше не считается страховым стажем и баллов не добавляет. Ирина Макарова подчеркивает, что это один из частых источников разочарования: люди, начавшие работать до реформ, помнят, как учебу в советский период могли учитывать, и ждут того же сейчас. Однако в действующей системе обучение — это время без взносов, а значит, без влияния на размер страховой пенсии.</w:t>
      </w:r>
    </w:p>
    <w:p w14:paraId="6D66C1B5" w14:textId="77777777" w:rsidR="00E55F69" w:rsidRPr="00F80C16" w:rsidRDefault="00E55F69" w:rsidP="00E55F69">
      <w:r w:rsidRPr="00F80C16">
        <w:lastRenderedPageBreak/>
        <w:t>На что обратить внимание тем, кто еще не вышел на пенсию</w:t>
      </w:r>
    </w:p>
    <w:p w14:paraId="1A222B93" w14:textId="41E824BA" w:rsidR="00E55F69" w:rsidRPr="00F80C16" w:rsidRDefault="00E55F69" w:rsidP="00E55F69">
      <w:r w:rsidRPr="00F80C16">
        <w:t xml:space="preserve">Эксперты советуют уже сейчас трезво оценить свою пенсионную историю. Ирина Макарова рекомендует запросить выписку из индивидуального лицевого счета через Госуслуги или Социальный фонд и посмотреть, какие годы реально отражены и за какие периоды платились взносы. Все </w:t>
      </w:r>
      <w:r w:rsidR="00C900AA">
        <w:t>«</w:t>
      </w:r>
      <w:r w:rsidRPr="00F80C16">
        <w:t>дыры</w:t>
      </w:r>
      <w:r w:rsidR="00C900AA">
        <w:t>»</w:t>
      </w:r>
      <w:r w:rsidRPr="00F80C16">
        <w:t xml:space="preserve"> — годы, когда человек работал неофициально или был самозанятым без добровольных взносов, — надо воспринимать как неучтенные для пенсии.</w:t>
      </w:r>
    </w:p>
    <w:p w14:paraId="2BEE72C1" w14:textId="077C9F95" w:rsidR="00E55F69" w:rsidRPr="00F80C16" w:rsidRDefault="00E55F69" w:rsidP="00E55F69">
      <w:r w:rsidRPr="00F80C16">
        <w:t xml:space="preserve">Олег Дроздов советует тем, кто еще в активном возрасте, минимизировать новые </w:t>
      </w:r>
      <w:r w:rsidR="00C900AA">
        <w:t>«</w:t>
      </w:r>
      <w:r w:rsidRPr="00F80C16">
        <w:t>пустые</w:t>
      </w:r>
      <w:r w:rsidR="00C900AA">
        <w:t>»</w:t>
      </w:r>
      <w:r w:rsidRPr="00F80C16">
        <w:t xml:space="preserve"> периоды: либо работать по официальному договору, либо, будучи самозанятым или ИП, платить за себя страховые взносы, пусть и в минимальном объеме. Надежда на то, что потом </w:t>
      </w:r>
      <w:r w:rsidR="00C900AA">
        <w:t>«</w:t>
      </w:r>
      <w:r w:rsidRPr="00F80C16">
        <w:t>как‑нибудь засчитают весь труд</w:t>
      </w:r>
      <w:r w:rsidR="00C900AA">
        <w:t>»</w:t>
      </w:r>
      <w:r w:rsidRPr="00F80C16">
        <w:t xml:space="preserve"> уже не соответствует логике нынешней пенсионной системы.</w:t>
      </w:r>
    </w:p>
    <w:p w14:paraId="75B53379" w14:textId="7A7AD252" w:rsidR="00E55F69" w:rsidRPr="00F80C16" w:rsidRDefault="00E55F69" w:rsidP="00E55F69">
      <w:r w:rsidRPr="00F80C16">
        <w:t xml:space="preserve">Ирина Макарова подводит итог: чем дальше, тем меньше остается </w:t>
      </w:r>
      <w:r w:rsidR="00C900AA">
        <w:t>«</w:t>
      </w:r>
      <w:r w:rsidRPr="00F80C16">
        <w:t>стажа по умолчанию</w:t>
      </w:r>
      <w:r w:rsidR="00C900AA">
        <w:t>»</w:t>
      </w:r>
      <w:r w:rsidRPr="00F80C16">
        <w:t>. Практически любые годы, в которые не шли страховые взносы, перестают работать на пенсию. Это неприятная новость для тех, кто привык к неформальной занятости, но честный сигнал: будущее пенсионное обеспечение сегодня напрямую зависит от того, как человек оформляет свой труд здесь и сейчас.</w:t>
      </w:r>
    </w:p>
    <w:p w14:paraId="63C3FC17" w14:textId="6858AB7A" w:rsidR="00097044" w:rsidRPr="00F80C16" w:rsidRDefault="00161395" w:rsidP="00E55F69">
      <w:hyperlink r:id="rId36" w:history="1">
        <w:r w:rsidR="00E55F69" w:rsidRPr="00F80C16">
          <w:rPr>
            <w:rStyle w:val="a3"/>
          </w:rPr>
          <w:t>https://primpress.ru/article/134833</w:t>
        </w:r>
      </w:hyperlink>
    </w:p>
    <w:p w14:paraId="383CEEDB" w14:textId="77777777" w:rsidR="00A66E33" w:rsidRPr="00A66E33" w:rsidRDefault="00A66E33" w:rsidP="00A66E33"/>
    <w:p w14:paraId="5A637E07" w14:textId="77777777" w:rsidR="00111D7C" w:rsidRPr="00F80C16" w:rsidRDefault="00111D7C" w:rsidP="00111D7C">
      <w:pPr>
        <w:pStyle w:val="251"/>
      </w:pPr>
      <w:bookmarkStart w:id="107" w:name="_Toc99271704"/>
      <w:bookmarkStart w:id="108" w:name="_Toc99318656"/>
      <w:bookmarkStart w:id="109" w:name="_Toc165991076"/>
      <w:bookmarkStart w:id="110" w:name="_Toc62681899"/>
      <w:bookmarkStart w:id="111" w:name="_Toc230676494"/>
      <w:bookmarkEnd w:id="24"/>
      <w:bookmarkEnd w:id="25"/>
      <w:bookmarkEnd w:id="26"/>
      <w:bookmarkEnd w:id="40"/>
      <w:r w:rsidRPr="00F80C16">
        <w:lastRenderedPageBreak/>
        <w:t>НОВОСТИ МАКРОЭКОНОМИКИ</w:t>
      </w:r>
      <w:bookmarkEnd w:id="107"/>
      <w:bookmarkEnd w:id="108"/>
      <w:bookmarkEnd w:id="109"/>
      <w:bookmarkEnd w:id="111"/>
    </w:p>
    <w:p w14:paraId="1D3C770A" w14:textId="77777777" w:rsidR="00BB4AC8" w:rsidRPr="00F80C16" w:rsidRDefault="00BB4AC8" w:rsidP="00BB4AC8">
      <w:pPr>
        <w:pStyle w:val="2"/>
      </w:pPr>
      <w:bookmarkStart w:id="112" w:name="_Toc230676495"/>
      <w:r w:rsidRPr="00F80C16">
        <w:t>Монокль, 25.05.2026, Паи с изюминкой</w:t>
      </w:r>
      <w:bookmarkEnd w:id="112"/>
    </w:p>
    <w:p w14:paraId="33AF851D" w14:textId="53BABD78" w:rsidR="00BB4AC8" w:rsidRPr="00F80C16" w:rsidRDefault="00BB4AC8" w:rsidP="007F1327">
      <w:pPr>
        <w:pStyle w:val="3"/>
      </w:pPr>
      <w:bookmarkStart w:id="113" w:name="_Toc230676496"/>
      <w:r w:rsidRPr="00F80C16">
        <w:t xml:space="preserve">Инвесторы не понимают концепции </w:t>
      </w:r>
      <w:r w:rsidR="00C900AA">
        <w:t>«</w:t>
      </w:r>
      <w:r w:rsidRPr="00F80C16">
        <w:t>просто фондов акций</w:t>
      </w:r>
      <w:r w:rsidR="00C900AA">
        <w:t>»</w:t>
      </w:r>
      <w:r w:rsidRPr="00F80C16">
        <w:t>. Им нужны яркие имена управляющих и нетривиальные идеи.</w:t>
      </w:r>
      <w:bookmarkEnd w:id="113"/>
    </w:p>
    <w:p w14:paraId="6F927223" w14:textId="77777777" w:rsidR="00BB4AC8" w:rsidRPr="00F80C16" w:rsidRDefault="00BB4AC8" w:rsidP="00BB4AC8">
      <w:r w:rsidRPr="00F80C16">
        <w:t>Инвесторам не нравятся ни просто акции, ни фонды акций: за последние 12 месяцев, с мая 2025 года по конец апреля 2026-го, отток из паевых фондов акций составил более 40 млрд рублей. И это при том, что общий приток средств в ПИФы за тот же период составил почти 1,6 трлн рублей — в основном деньги несли в фонды денежного рынка и облигационные. Что интересно, фонды акций вполне могут значительно обыгрывать индекс, однако удается это далеко не всем: из сотни фондов заметно обходят рынок по доходности менее десятка.</w:t>
      </w:r>
    </w:p>
    <w:p w14:paraId="6031A94A" w14:textId="40348C36" w:rsidR="00BB4AC8" w:rsidRPr="00F80C16" w:rsidRDefault="00BB4AC8" w:rsidP="00BB4AC8">
      <w:r w:rsidRPr="00F80C16">
        <w:t xml:space="preserve">За последние полтора года чистые активы открытых и биржевых ПИФов заметно выросли, достигнув 4,12 трлн рублей, или 1,9% ВВП. Но фонды акций почти не участвуют в этом празднике. </w:t>
      </w:r>
      <w:r w:rsidR="00C900AA">
        <w:t>«</w:t>
      </w:r>
      <w:r w:rsidRPr="00F80C16">
        <w:t>Массовое поведение инвесторов в ПИФах, по моему мнению, рационально, — комментирует заведующий лабораторией анализа институтов и финансовых рынков Института прикладных экономических исследований (ИПЭИ) РАНХиГС Александр Абрамов. — В условиях постепенного снижения ключевой ставки они выводят средства из фондов денежного рынка в пользу облигационных. В последние идут также средства из розничных ПИФов акций, плюс за последний год заметно выросли ПИФы драгметаллов</w:t>
      </w:r>
      <w:r w:rsidR="00C900AA">
        <w:t>»</w:t>
      </w:r>
      <w:r w:rsidRPr="00F80C16">
        <w:t>.</w:t>
      </w:r>
    </w:p>
    <w:p w14:paraId="6C387065" w14:textId="6C89E135" w:rsidR="00BB4AC8" w:rsidRPr="00F80C16" w:rsidRDefault="00BB4AC8" w:rsidP="00BB4AC8">
      <w:r w:rsidRPr="00F80C16">
        <w:t xml:space="preserve">Одна из причин пренебрежения фондами акций — довольно сложная ситуация на фондовом рынке, считает ученый. Тут накопилось множество проблем: от непрозрачности эмитентов, особенно третьего эшелона, до ухудшения финансового состояния компаний и нарушений прав собственности акционеров. Но главная причина низкого спроса на акции — низкая доходность, а если смотреть шире — уникальная ситуация, сложившаяся в экономике. Несмотря на умеренный уровень инфляции в 6%, ставка безрисковой доходности рекордно высока, а доходность к погашению десятилетних ОФЗ составляет 14,5%. </w:t>
      </w:r>
      <w:r w:rsidR="00C900AA">
        <w:t>«</w:t>
      </w:r>
      <w:r w:rsidRPr="00F80C16">
        <w:t>В результате ожидаемая инвесторами доходность по акциям, по нашим расчетам, составляет около 22 процентов годовых, притом что фактическая доходность индекса Мосбиржи, а именно полная доходность (MCFTR), около трех процентов в 2025 году</w:t>
      </w:r>
      <w:r w:rsidR="00C900AA">
        <w:t>»</w:t>
      </w:r>
      <w:r w:rsidRPr="00F80C16">
        <w:t>, — уточняет Александр Абрамов.</w:t>
      </w:r>
    </w:p>
    <w:p w14:paraId="4C3CBDD7" w14:textId="29144E5C" w:rsidR="00BB4AC8" w:rsidRPr="00F80C16" w:rsidRDefault="00BB4AC8" w:rsidP="00BB4AC8">
      <w:r w:rsidRPr="00F80C16">
        <w:t xml:space="preserve">Рынок не растет, и интерес инвесторов к пассивным стратегиям — купи широкий портфель и держи — в этих условиях все больше падает. </w:t>
      </w:r>
      <w:r w:rsidR="00C900AA">
        <w:t>«</w:t>
      </w:r>
      <w:r w:rsidRPr="00F80C16">
        <w:t>При слабой динамике широких рыночных индексов инвесторы могут менее отчетливо воспринимать преимущества диверсифицированных индексных решений (портфелей, повторяющих индекс. ― “Монокль”) с учетом комиссионной нагрузки фонда</w:t>
      </w:r>
      <w:r w:rsidR="00C900AA">
        <w:t>»</w:t>
      </w:r>
      <w:r w:rsidRPr="00F80C16">
        <w:t xml:space="preserve">, — отмечает директор по стратегии УК </w:t>
      </w:r>
      <w:r w:rsidR="00C900AA">
        <w:t>«</w:t>
      </w:r>
      <w:r w:rsidRPr="00F80C16">
        <w:t>Альфа-Капитал</w:t>
      </w:r>
      <w:r w:rsidR="00C900AA">
        <w:t>»</w:t>
      </w:r>
      <w:r w:rsidRPr="00F80C16">
        <w:t>, Елена Чикулаева. Говоря проще, если рынок не растет, все эти портфели кажутся инвесторам бесполезной тратой времени.</w:t>
      </w:r>
    </w:p>
    <w:p w14:paraId="514BB15A" w14:textId="77777777" w:rsidR="00BB4AC8" w:rsidRPr="00F80C16" w:rsidRDefault="00BB4AC8" w:rsidP="00BB4AC8">
      <w:r w:rsidRPr="00F80C16">
        <w:t>Обезьяна может, а ты нет</w:t>
      </w:r>
    </w:p>
    <w:p w14:paraId="5FDFB823" w14:textId="77777777" w:rsidR="00BB4AC8" w:rsidRPr="00F80C16" w:rsidRDefault="00BB4AC8" w:rsidP="00BB4AC8">
      <w:r w:rsidRPr="00F80C16">
        <w:t>Инвесторы не хотят вкладываться не только в пассивное следование за индексом, но и в такие стратегии управления, где неясно, какие бумаги попадают в портфель или из него исключаются.</w:t>
      </w:r>
    </w:p>
    <w:p w14:paraId="24A80CE1" w14:textId="02E465B1" w:rsidR="00BB4AC8" w:rsidRPr="00F80C16" w:rsidRDefault="00C900AA" w:rsidP="00BB4AC8">
      <w:r>
        <w:lastRenderedPageBreak/>
        <w:t>«</w:t>
      </w:r>
      <w:r w:rsidR="00BB4AC8" w:rsidRPr="00F80C16">
        <w:t>Структура активов фонда близка к составу и весам акций, включенных в индекс Мосбиржи</w:t>
      </w:r>
      <w:r>
        <w:t>»</w:t>
      </w:r>
      <w:r w:rsidR="00BB4AC8" w:rsidRPr="00F80C16">
        <w:t>, ― говорится на сайте одного из крупнейших фондов. Это ничего не объясняет и не вызывает у инвесторов желания купить паи.</w:t>
      </w:r>
    </w:p>
    <w:p w14:paraId="5E02D85F" w14:textId="2F25773E" w:rsidR="00BB4AC8" w:rsidRPr="00F80C16" w:rsidRDefault="00BB4AC8" w:rsidP="00BB4AC8">
      <w:r w:rsidRPr="00F80C16">
        <w:t xml:space="preserve">Похоже, прошли даже времена, когда фонду для привлекательности достаточно было на определенном отрезке обогнать рынок. Тем более что сейчас, как шутят на рынке, чтобы обогнать индекс Мосбиржи, можно просто не покупать бумаги </w:t>
      </w:r>
      <w:r w:rsidR="00C900AA">
        <w:t>«</w:t>
      </w:r>
      <w:r w:rsidRPr="00F80C16">
        <w:t>Газпрома</w:t>
      </w:r>
      <w:r w:rsidR="00C900AA">
        <w:t>»</w:t>
      </w:r>
      <w:r w:rsidRPr="00F80C16">
        <w:t xml:space="preserve"> (имеет вес 13,1% в индексе), который год не показывающие сколько-нибудь позитивной динамики.</w:t>
      </w:r>
    </w:p>
    <w:p w14:paraId="2E339D0A" w14:textId="2C174536" w:rsidR="00BB4AC8" w:rsidRPr="00F80C16" w:rsidRDefault="00BB4AC8" w:rsidP="00BB4AC8">
      <w:r w:rsidRPr="00F80C16">
        <w:t xml:space="preserve">Александр Абрамов напоминает про идею Арнотта. В 2014 году экономист Роб Арнотт написал популярную статью о том, как мартышка может обыграть рынок. Идея очень проста: если методом случайного выбора формировать более диверсифицированные портфели, чем популярные индексы, то с высокой вероятностью такие индексы можно переиграть. Это доказано на эмпирических тестах. </w:t>
      </w:r>
      <w:r w:rsidR="00C900AA">
        <w:t>«</w:t>
      </w:r>
      <w:r w:rsidRPr="00F80C16">
        <w:t>По нашим расчетам, эта идея очень хорошо работает на российском рынке акций, где основной спрос инвесторов смещен в сторону всего 10‒12 голубых фишек, составляющих основу индекса Мосбиржи и его аналогов</w:t>
      </w:r>
      <w:r w:rsidR="00C900AA">
        <w:t>»</w:t>
      </w:r>
      <w:r w:rsidRPr="00F80C16">
        <w:t>, — рассказывает Александр Абрамов. Зато в последние годы, несмотря на высокую волатильность, наиболее быстро росла доходность акций второго и третьего эшелонов. Включая эти акции в портфель с бóльшим весом, чем в индексах, можно стабильно переигрывать индексные портфели, объясняет он. Здесь есть свои риски, но диверсификация позволяет держать их под контролем, говорит наш собеседник.</w:t>
      </w:r>
    </w:p>
    <w:p w14:paraId="0D1C4B06" w14:textId="77777777" w:rsidR="00BB4AC8" w:rsidRPr="00F80C16" w:rsidRDefault="00BB4AC8" w:rsidP="00BB4AC8">
      <w:r w:rsidRPr="00F80C16">
        <w:t>Фонды акций вполне могут значительно обыгрывать индекс, однако удается это далеко не всем: из сотни ПИФов заметно обходят рынок по доходности менее десятка</w:t>
      </w:r>
    </w:p>
    <w:p w14:paraId="1176D61C" w14:textId="77777777" w:rsidR="00BB4AC8" w:rsidRPr="00F80C16" w:rsidRDefault="00BB4AC8" w:rsidP="00BB4AC8">
      <w:r w:rsidRPr="00F80C16">
        <w:t>Если добавить, что за управление ПИФом еще и взимается комиссия около 2%, а бывает и 4‒5%, то привлекательность коллективных инвестиций в акции падает еще больше. Неудивительно, что управляющие компании пытаются найти новые точки роста, модифицируя уже имеющиеся фонды и создавая принципиально новые в попытке нащупать интерес публики.</w:t>
      </w:r>
    </w:p>
    <w:p w14:paraId="1700BB1A" w14:textId="77777777" w:rsidR="00BB4AC8" w:rsidRPr="00F80C16" w:rsidRDefault="00BB4AC8" w:rsidP="00BB4AC8">
      <w:r w:rsidRPr="00F80C16">
        <w:t>Роль личности в коллективных инвестициях</w:t>
      </w:r>
    </w:p>
    <w:p w14:paraId="1216A080" w14:textId="223D4CEE" w:rsidR="00BB4AC8" w:rsidRPr="00F80C16" w:rsidRDefault="00BB4AC8" w:rsidP="00BB4AC8">
      <w:r w:rsidRPr="00F80C16">
        <w:t xml:space="preserve">Одной из таких попыток стал недавний проект УК </w:t>
      </w:r>
      <w:r w:rsidR="00C900AA">
        <w:t>«</w:t>
      </w:r>
      <w:r w:rsidRPr="00F80C16">
        <w:t>Альфа-Капитал</w:t>
      </w:r>
      <w:r w:rsidR="00C900AA">
        <w:t>»</w:t>
      </w:r>
      <w:r w:rsidRPr="00F80C16">
        <w:t xml:space="preserve"> и платформы </w:t>
      </w:r>
      <w:r w:rsidR="00C900AA">
        <w:t>«</w:t>
      </w:r>
      <w:r w:rsidRPr="00F80C16">
        <w:t>Финуслуги</w:t>
      </w:r>
      <w:r w:rsidR="00C900AA">
        <w:t>»</w:t>
      </w:r>
      <w:r w:rsidRPr="00F80C16">
        <w:t xml:space="preserve"> в виде линейки авторских фондов под управлением известных в инвестиционных кругах людей. Например, инвестбанкира Евгения Когана (264 тыс. подписчиков в </w:t>
      </w:r>
      <w:r w:rsidR="00C900AA">
        <w:t>«</w:t>
      </w:r>
      <w:r w:rsidRPr="00F80C16">
        <w:t>Телеграме</w:t>
      </w:r>
      <w:r w:rsidR="00C900AA">
        <w:t>»</w:t>
      </w:r>
      <w:r w:rsidRPr="00F80C16">
        <w:t xml:space="preserve">), частного инвестора Константина Кудрицкого (10 тыс. подписчиков в </w:t>
      </w:r>
      <w:r w:rsidR="00C900AA">
        <w:t>«</w:t>
      </w:r>
      <w:r w:rsidRPr="00F80C16">
        <w:t>Телеграме</w:t>
      </w:r>
      <w:r w:rsidR="00C900AA">
        <w:t>»</w:t>
      </w:r>
      <w:r w:rsidRPr="00F80C16">
        <w:t xml:space="preserve">) или автора ютуб-канала </w:t>
      </w:r>
      <w:r w:rsidR="00C900AA">
        <w:t>«</w:t>
      </w:r>
      <w:r w:rsidRPr="00F80C16">
        <w:t>Вредный инвестор</w:t>
      </w:r>
      <w:r w:rsidR="00C900AA">
        <w:t>»</w:t>
      </w:r>
      <w:r w:rsidRPr="00F80C16">
        <w:t xml:space="preserve"> Назара Щетинина (более 150 тыс. подписчиков в Youtube). Здесь управляющий больше не является неизвестной и недостижимой фигурой.</w:t>
      </w:r>
    </w:p>
    <w:p w14:paraId="09180FFE" w14:textId="119072C6" w:rsidR="00BB4AC8" w:rsidRPr="00F80C16" w:rsidRDefault="00BB4AC8" w:rsidP="00BB4AC8">
      <w:r w:rsidRPr="00F80C16">
        <w:t xml:space="preserve">Другой пример ― фонд </w:t>
      </w:r>
      <w:r w:rsidR="00C900AA">
        <w:t>«</w:t>
      </w:r>
      <w:r w:rsidRPr="00F80C16">
        <w:t>Аленка капитал</w:t>
      </w:r>
      <w:r w:rsidR="00C900AA">
        <w:t>»</w:t>
      </w:r>
      <w:r w:rsidRPr="00F80C16">
        <w:t xml:space="preserve">, созданный частным инвестором и основателем аналитического сервиса </w:t>
      </w:r>
      <w:r w:rsidR="00C900AA">
        <w:t>«</w:t>
      </w:r>
      <w:r w:rsidRPr="00F80C16">
        <w:t>Аленка капитал</w:t>
      </w:r>
      <w:r w:rsidR="00C900AA">
        <w:t>»</w:t>
      </w:r>
      <w:r w:rsidRPr="00F80C16">
        <w:t xml:space="preserve"> Элвисом Марламовым. Изначально, в 2017 году, этот фонд создавался для небольшого закрытого сообщества. С тех пор его СЧА выросла с 40 млн рублей более чем до 1,2 млрд рублей, а пай за последние три года увеличился на 118,5%, при том что индекс Мосбиржи за тот же период вырос всего на 5%. </w:t>
      </w:r>
      <w:r w:rsidR="00C900AA">
        <w:t>«</w:t>
      </w:r>
      <w:r w:rsidRPr="00F80C16">
        <w:t>Фонд построен на принципах фундаментального анализа. Мы смотрим на мультипликаторы, перспективы роста бизнеса и недооцененность. С ростом бизнеса растет и капитализация. Обратные случаи крайне редки</w:t>
      </w:r>
      <w:r w:rsidR="00C900AA">
        <w:t>»</w:t>
      </w:r>
      <w:r w:rsidRPr="00F80C16">
        <w:t xml:space="preserve">, — рассказывает Элвис Марламов. Он ссылается на метод американского финансиста и инвестора Питера Линча — поиск компаний роста по разумной цене. </w:t>
      </w:r>
      <w:r w:rsidR="00C900AA">
        <w:t>«</w:t>
      </w:r>
      <w:r w:rsidRPr="00F80C16">
        <w:t xml:space="preserve">Мы не берем </w:t>
      </w:r>
      <w:r w:rsidRPr="00F80C16">
        <w:lastRenderedPageBreak/>
        <w:t>компании с большим долгом, не смотрим на дивиденды. Даже лучше, если дивиденды не платят, пуская их на рост и развитие. И мы не берем компании роста, которые стоят дорого. С ними легко ошибиться в перспективах и в итоге остаться в минусе</w:t>
      </w:r>
      <w:r w:rsidR="00C900AA">
        <w:t>»</w:t>
      </w:r>
      <w:r w:rsidRPr="00F80C16">
        <w:t xml:space="preserve">, — продолжает управляющий. Сейчас портфель </w:t>
      </w:r>
      <w:r w:rsidR="00C900AA">
        <w:t>«</w:t>
      </w:r>
      <w:r w:rsidRPr="00F80C16">
        <w:t>Аленки капитал</w:t>
      </w:r>
      <w:r w:rsidR="00C900AA">
        <w:t>»</w:t>
      </w:r>
      <w:r w:rsidRPr="00F80C16">
        <w:t xml:space="preserve"> распределен между 17 компаниями. Крупнейшие доли у </w:t>
      </w:r>
      <w:r w:rsidR="00C900AA">
        <w:t>«</w:t>
      </w:r>
      <w:r w:rsidRPr="00F80C16">
        <w:t>Башнефти</w:t>
      </w:r>
      <w:r w:rsidR="00C900AA">
        <w:t>»</w:t>
      </w:r>
      <w:r w:rsidRPr="00F80C16">
        <w:t xml:space="preserve">, </w:t>
      </w:r>
      <w:r w:rsidR="00C900AA">
        <w:t>«</w:t>
      </w:r>
      <w:r w:rsidRPr="00F80C16">
        <w:t>Русагро</w:t>
      </w:r>
      <w:r w:rsidR="00C900AA">
        <w:t>»</w:t>
      </w:r>
      <w:r w:rsidRPr="00F80C16">
        <w:t xml:space="preserve">, </w:t>
      </w:r>
      <w:r w:rsidR="00C900AA">
        <w:t>«</w:t>
      </w:r>
      <w:r w:rsidRPr="00F80C16">
        <w:t>Селигдара</w:t>
      </w:r>
      <w:r w:rsidR="00C900AA">
        <w:t>»</w:t>
      </w:r>
      <w:r w:rsidRPr="00F80C16">
        <w:t xml:space="preserve">, EN+ и </w:t>
      </w:r>
      <w:r w:rsidR="00C900AA">
        <w:t>«</w:t>
      </w:r>
      <w:r w:rsidRPr="00F80C16">
        <w:t>Новабев</w:t>
      </w:r>
      <w:r w:rsidR="00C900AA">
        <w:t>»</w:t>
      </w:r>
      <w:r w:rsidRPr="00F80C16">
        <w:t>.</w:t>
      </w:r>
    </w:p>
    <w:p w14:paraId="7B2A2D4E" w14:textId="7B4E2720" w:rsidR="00BB4AC8" w:rsidRPr="00F80C16" w:rsidRDefault="00BB4AC8" w:rsidP="00BB4AC8">
      <w:r w:rsidRPr="00F80C16">
        <w:t xml:space="preserve">Вокруг личности управляющего и инвестсообщества порой создаются даже целые УК. Так, например, появилась УК </w:t>
      </w:r>
      <w:r w:rsidR="00C900AA">
        <w:t>«</w:t>
      </w:r>
      <w:r w:rsidRPr="00F80C16">
        <w:t>Герои</w:t>
      </w:r>
      <w:r w:rsidR="00C900AA">
        <w:t>»</w:t>
      </w:r>
      <w:r w:rsidRPr="00F80C16">
        <w:t>. Как отмечал ее основатель Сергей Пирогов, если бы сначала он пошел за лицензией, вряд ли бы что-то вышло. Поэтому в 2018 году был создан аналитический сервис Invest Heroes, а потом, уже на базе доверяющих ему пользователей, в феврале 2024-го появилась УК.</w:t>
      </w:r>
    </w:p>
    <w:p w14:paraId="1C1905B8" w14:textId="477D9156" w:rsidR="00BB4AC8" w:rsidRPr="00F80C16" w:rsidRDefault="00C900AA" w:rsidP="00BB4AC8">
      <w:r>
        <w:t>«</w:t>
      </w:r>
      <w:r w:rsidR="00BB4AC8" w:rsidRPr="00F80C16">
        <w:t>Большинство инвесторов узнают о фондах из телеграм-каналов портфельных управляющих, а доверие к автору — в тройке главных драйверов удовлетворенности</w:t>
      </w:r>
      <w:r>
        <w:t>»</w:t>
      </w:r>
      <w:r w:rsidR="00BB4AC8" w:rsidRPr="00F80C16">
        <w:t xml:space="preserve">, — описывает преимущества </w:t>
      </w:r>
      <w:r>
        <w:t>«</w:t>
      </w:r>
      <w:r w:rsidR="00BB4AC8" w:rsidRPr="00F80C16">
        <w:t>авторских</w:t>
      </w:r>
      <w:r>
        <w:t>»</w:t>
      </w:r>
      <w:r w:rsidR="00BB4AC8" w:rsidRPr="00F80C16">
        <w:t xml:space="preserve"> фондов Елена Чикулаева. По ее словам, инвесторы ценят открытость, объяснения простым языком и аналитику от автора. Социальный капитал раскрученного управляющего работает как триггер для покупки паев — и как </w:t>
      </w:r>
      <w:r>
        <w:t>«</w:t>
      </w:r>
      <w:r w:rsidR="00BB4AC8" w:rsidRPr="00F80C16">
        <w:t>якорь лояльности</w:t>
      </w:r>
      <w:r>
        <w:t>»</w:t>
      </w:r>
      <w:r w:rsidR="00BB4AC8" w:rsidRPr="00F80C16">
        <w:t>, когда рынок штормит.</w:t>
      </w:r>
    </w:p>
    <w:p w14:paraId="06FD2B67" w14:textId="0EFF911A" w:rsidR="00BB4AC8" w:rsidRPr="00F80C16" w:rsidRDefault="00BB4AC8" w:rsidP="00BB4AC8">
      <w:r w:rsidRPr="00F80C16">
        <w:t xml:space="preserve">Понятная и последовательная коммуникация управляющего с инвесторами помогает последним лучше воспринимать логику процесса и сохранять долгосрочный горизонт инвестирования, добавляет директор по стратегии </w:t>
      </w:r>
      <w:r w:rsidR="00C900AA">
        <w:t>«</w:t>
      </w:r>
      <w:r w:rsidRPr="00F80C16">
        <w:t>Альфа-Капитала</w:t>
      </w:r>
      <w:r w:rsidR="00C900AA">
        <w:t>»</w:t>
      </w:r>
      <w:r w:rsidRPr="00F80C16">
        <w:t xml:space="preserve">. Вообще, корреляция между прозрачностью действий фонда и интересом к нему — прямая и очень сильная. Чем регулярнее, понятнее, проще и конкретнее управляющий объясняет свои действия (состав портфеля, логику сделок, наглядные результаты), тем выше лояльность и готовность докупать паи. </w:t>
      </w:r>
      <w:r w:rsidR="00C900AA">
        <w:t>«</w:t>
      </w:r>
      <w:r w:rsidRPr="00F80C16">
        <w:t>Это абсолютно измеряемый эффект, который мы учитываем при донастройке коммуникационной стратегии</w:t>
      </w:r>
      <w:r w:rsidR="00C900AA">
        <w:t>»</w:t>
      </w:r>
      <w:r w:rsidRPr="00F80C16">
        <w:t>, — дополняет Елена Чикулаева.</w:t>
      </w:r>
    </w:p>
    <w:p w14:paraId="3976D3CD" w14:textId="77777777" w:rsidR="00BB4AC8" w:rsidRPr="00F80C16" w:rsidRDefault="00BB4AC8" w:rsidP="00BB4AC8">
      <w:r w:rsidRPr="00F80C16">
        <w:t>Заметим от себя: даже странно, что лишь спустя двадцать лет работы на рынке коллективных инвестиций увидели, что инвесторы любят прозрачность и когда с ними общаются.</w:t>
      </w:r>
    </w:p>
    <w:p w14:paraId="1EA840F5" w14:textId="10B706F9" w:rsidR="00BB4AC8" w:rsidRPr="00F80C16" w:rsidRDefault="00BB4AC8" w:rsidP="00BB4AC8">
      <w:r w:rsidRPr="00F80C16">
        <w:t xml:space="preserve">Впрочем, пока авторские фонды не очень велики: стоимость чистых активов ПИФа </w:t>
      </w:r>
      <w:r w:rsidR="00C900AA">
        <w:t>«</w:t>
      </w:r>
      <w:r w:rsidRPr="00F80C16">
        <w:t>Матрешка а-ля Рус</w:t>
      </w:r>
      <w:r w:rsidR="00C900AA">
        <w:t>»</w:t>
      </w:r>
      <w:r w:rsidRPr="00F80C16">
        <w:t xml:space="preserve"> Кудрицкого — 60 млн рублей, у </w:t>
      </w:r>
      <w:r w:rsidR="00C900AA">
        <w:t>«</w:t>
      </w:r>
      <w:r w:rsidRPr="00F80C16">
        <w:t>Блэклайна</w:t>
      </w:r>
      <w:r w:rsidR="00C900AA">
        <w:t>»</w:t>
      </w:r>
      <w:r w:rsidRPr="00F80C16">
        <w:t xml:space="preserve"> Щетинина 36,62 млн, </w:t>
      </w:r>
      <w:r w:rsidR="00C900AA">
        <w:t>«</w:t>
      </w:r>
      <w:r w:rsidRPr="00F80C16">
        <w:t>Биткоган: фонд рыночных возможностей</w:t>
      </w:r>
      <w:r w:rsidR="00C900AA">
        <w:t>»</w:t>
      </w:r>
      <w:r w:rsidRPr="00F80C16">
        <w:t xml:space="preserve"> Когана самый крупный в линейке ― 117,22 млн рублей.</w:t>
      </w:r>
    </w:p>
    <w:p w14:paraId="37D0B68B" w14:textId="46CED1CE" w:rsidR="00BB4AC8" w:rsidRPr="00F80C16" w:rsidRDefault="00C900AA" w:rsidP="00BB4AC8">
      <w:r>
        <w:t>«</w:t>
      </w:r>
      <w:r w:rsidR="00BB4AC8" w:rsidRPr="00F80C16">
        <w:t>Я бы скорее предположил что запуск авторских фондов — это маркетинговый ход платформы “Финуслуги”, которая вышла на рынок продажи ПИФов и пытается привлечь интересующуюся фондовым рынком аудиторию, — рассуждает управляющий фондами УК “Арикапитал” Петр Салтыков. — Эта аудитория есть у крупных телеграмм-каналов, поэтому создание авторских фондов с размещением их на “Финуслугах” позволяет привлечь целевую аудиторию на эту площадку. УК “Альфа-Капитал” здесь выступает скорее как крупный инфраструктурный игрок</w:t>
      </w:r>
      <w:r>
        <w:t>»</w:t>
      </w:r>
      <w:r w:rsidR="00BB4AC8" w:rsidRPr="00F80C16">
        <w:t>.</w:t>
      </w:r>
    </w:p>
    <w:p w14:paraId="5CF7CD88" w14:textId="1F4A7E43" w:rsidR="00BB4AC8" w:rsidRPr="00F80C16" w:rsidRDefault="00C900AA" w:rsidP="00BB4AC8">
      <w:r>
        <w:t>«</w:t>
      </w:r>
      <w:r w:rsidR="00BB4AC8" w:rsidRPr="00F80C16">
        <w:t>Арикапитал</w:t>
      </w:r>
      <w:r>
        <w:t>»</w:t>
      </w:r>
      <w:r w:rsidR="00BB4AC8" w:rsidRPr="00F80C16">
        <w:t xml:space="preserve"> работает над повышением интереса к ПИФам по-своему: у них есть запущенный в 2018 году фонд </w:t>
      </w:r>
      <w:r>
        <w:t>«</w:t>
      </w:r>
      <w:r w:rsidR="00BB4AC8" w:rsidRPr="00F80C16">
        <w:t>Харизматичные идеи</w:t>
      </w:r>
      <w:r>
        <w:t>»</w:t>
      </w:r>
      <w:r w:rsidR="00BB4AC8" w:rsidRPr="00F80C16">
        <w:t xml:space="preserve"> (776 млн рублей), который готов рисковать и использовать дополнительные инструменты, помимо акций. Как объясняет Петр Салтыков, особенность </w:t>
      </w:r>
      <w:r>
        <w:t>«</w:t>
      </w:r>
      <w:r w:rsidR="00BB4AC8" w:rsidRPr="00F80C16">
        <w:t>Харизматичных идей</w:t>
      </w:r>
      <w:r>
        <w:t>»</w:t>
      </w:r>
      <w:r w:rsidR="00BB4AC8" w:rsidRPr="00F80C16">
        <w:t xml:space="preserve"> — активное управление. Так, в фонде активно занимают позиции на срочном рынке, страхуя портфель акций при </w:t>
      </w:r>
      <w:r w:rsidR="00BB4AC8" w:rsidRPr="00F80C16">
        <w:lastRenderedPageBreak/>
        <w:t xml:space="preserve">ожидаемых снижениях. Кроме того, иногда приобретают интересные облигации — например, во второй половине 2022 года удалось сократить потери за счет аллокации части средств в валютные облигации. </w:t>
      </w:r>
      <w:r>
        <w:t>«</w:t>
      </w:r>
      <w:r w:rsidR="00BB4AC8" w:rsidRPr="00F80C16">
        <w:t>При управлении фондом мы готовы рисковать, сильно отклоняться от индекса и занимать крупные позиции в самых привлекательных, с нашей точки зрения, бумагах. Например, в этом году постоянно самая крупная позиция — акции ВТБ, выросшие в этом году почти на 30 процентов</w:t>
      </w:r>
      <w:r>
        <w:t>»</w:t>
      </w:r>
      <w:r w:rsidR="00BB4AC8" w:rsidRPr="00F80C16">
        <w:t>, — приводит пример управляющий.</w:t>
      </w:r>
    </w:p>
    <w:p w14:paraId="2994CED9" w14:textId="08E477DF" w:rsidR="00BB4AC8" w:rsidRPr="00F80C16" w:rsidRDefault="00BB4AC8" w:rsidP="00BB4AC8">
      <w:r w:rsidRPr="00F80C16">
        <w:t xml:space="preserve">Еще одно интересное решение — у фонда ИГ </w:t>
      </w:r>
      <w:r w:rsidR="00C900AA">
        <w:t>«</w:t>
      </w:r>
      <w:r w:rsidRPr="00F80C16">
        <w:t>Атон</w:t>
      </w:r>
      <w:r w:rsidR="00C900AA">
        <w:t>»</w:t>
      </w:r>
      <w:r w:rsidRPr="00F80C16">
        <w:t xml:space="preserve">. Их </w:t>
      </w:r>
      <w:r w:rsidR="00C900AA">
        <w:t>«</w:t>
      </w:r>
      <w:r w:rsidRPr="00F80C16">
        <w:t>Портфель стратегий</w:t>
      </w:r>
      <w:r w:rsidR="00C900AA">
        <w:t>»</w:t>
      </w:r>
      <w:r w:rsidRPr="00F80C16">
        <w:t xml:space="preserve">, набравший уже 4,6 млрд рублей, запущен в марте текущего года и предусматривает, что фонд разделен между несколькими разными управляющими и подходами, так что просадка одной стратегии не вызывает резкого падения стоимости портфеля. </w:t>
      </w:r>
      <w:r w:rsidR="00C900AA">
        <w:t>«</w:t>
      </w:r>
      <w:r w:rsidRPr="00F80C16">
        <w:t>Инвестиционный комитет состоит из шести управляющих с многолетним опытом. В портфеле фонда преимущественно акции, облигации, валюта, золото, фьючерсные контракты. Если одна из стратегий временно теряет эффективность или рыночная ситуация меняется, ее доля может быть пересмотрена в пользу более устойчивых направлений</w:t>
      </w:r>
      <w:r w:rsidR="00C900AA">
        <w:t>»</w:t>
      </w:r>
      <w:r w:rsidRPr="00F80C16">
        <w:t>, — говорится на сайте компании В качестве цели авторы фонда ставят доходность выше ключевой ставки ЦБ.</w:t>
      </w:r>
    </w:p>
    <w:p w14:paraId="4CD018A6" w14:textId="77777777" w:rsidR="00BB4AC8" w:rsidRPr="00F80C16" w:rsidRDefault="00BB4AC8" w:rsidP="00BB4AC8">
      <w:r w:rsidRPr="00F80C16">
        <w:t>В ожидании нормальных ставок</w:t>
      </w:r>
    </w:p>
    <w:p w14:paraId="664E6C86" w14:textId="77777777" w:rsidR="00BB4AC8" w:rsidRPr="00F80C16" w:rsidRDefault="00BB4AC8" w:rsidP="00BB4AC8">
      <w:r w:rsidRPr="00F80C16">
        <w:t>Кто из фондов на коне прямо сейчас?</w:t>
      </w:r>
    </w:p>
    <w:p w14:paraId="69A630CF" w14:textId="1651D6B0" w:rsidR="00BB4AC8" w:rsidRPr="00F80C16" w:rsidRDefault="00BB4AC8" w:rsidP="00BB4AC8">
      <w:r w:rsidRPr="00F80C16">
        <w:t xml:space="preserve">В ренкинге ПИФов акций по доходности за последние 12 месяцев в топ-3 отраслевой </w:t>
      </w:r>
      <w:r w:rsidR="00C900AA">
        <w:t>«</w:t>
      </w:r>
      <w:r w:rsidRPr="00F80C16">
        <w:t>Газпромбанк — Электроэнергетика</w:t>
      </w:r>
      <w:r w:rsidR="00C900AA">
        <w:t>»</w:t>
      </w:r>
      <w:r w:rsidRPr="00F80C16">
        <w:t xml:space="preserve"> (в его составе акции </w:t>
      </w:r>
      <w:r w:rsidR="00C900AA">
        <w:t>«</w:t>
      </w:r>
      <w:r w:rsidRPr="00F80C16">
        <w:t>Ленэнерго</w:t>
      </w:r>
      <w:r w:rsidR="00C900AA">
        <w:t>»</w:t>
      </w:r>
      <w:r w:rsidRPr="00F80C16">
        <w:t xml:space="preserve">, </w:t>
      </w:r>
      <w:r w:rsidR="00C900AA">
        <w:t>«</w:t>
      </w:r>
      <w:r w:rsidRPr="00F80C16">
        <w:t>Юнипро</w:t>
      </w:r>
      <w:r w:rsidR="00C900AA">
        <w:t>»</w:t>
      </w:r>
      <w:r w:rsidRPr="00F80C16">
        <w:t xml:space="preserve"> и </w:t>
      </w:r>
      <w:r w:rsidR="00C900AA">
        <w:t>«</w:t>
      </w:r>
      <w:r w:rsidRPr="00F80C16">
        <w:t>ИнтерРАО</w:t>
      </w:r>
      <w:r w:rsidR="00C900AA">
        <w:t>»</w:t>
      </w:r>
      <w:r w:rsidRPr="00F80C16">
        <w:t xml:space="preserve">) и </w:t>
      </w:r>
      <w:r w:rsidR="00C900AA">
        <w:t>«</w:t>
      </w:r>
      <w:r w:rsidRPr="00F80C16">
        <w:t>авторские</w:t>
      </w:r>
      <w:r w:rsidR="00C900AA">
        <w:t>»</w:t>
      </w:r>
      <w:r w:rsidRPr="00F80C16">
        <w:t xml:space="preserve"> </w:t>
      </w:r>
      <w:r w:rsidR="00C900AA">
        <w:t>«</w:t>
      </w:r>
      <w:r w:rsidRPr="00F80C16">
        <w:t>Матрешка а-ля рус</w:t>
      </w:r>
      <w:r w:rsidR="00C900AA">
        <w:t>»</w:t>
      </w:r>
      <w:r w:rsidRPr="00F80C16">
        <w:t xml:space="preserve"> на пару с </w:t>
      </w:r>
      <w:r w:rsidR="00C900AA">
        <w:t>«</w:t>
      </w:r>
      <w:r w:rsidRPr="00F80C16">
        <w:t>Великолепной семеркой</w:t>
      </w:r>
      <w:r w:rsidR="00C900AA">
        <w:t>»</w:t>
      </w:r>
      <w:r w:rsidRPr="00F80C16">
        <w:t xml:space="preserve"> Ивана Крейнина (см. таблицу 1). В портфеле </w:t>
      </w:r>
      <w:r w:rsidR="00C900AA">
        <w:t>«</w:t>
      </w:r>
      <w:r w:rsidRPr="00F80C16">
        <w:t>Матрешки</w:t>
      </w:r>
      <w:r w:rsidR="00C900AA">
        <w:t>»</w:t>
      </w:r>
      <w:r w:rsidRPr="00F80C16">
        <w:t xml:space="preserve"> крупные доли имеют Сбер, ВТБ, </w:t>
      </w:r>
      <w:r w:rsidR="00C900AA">
        <w:t>«</w:t>
      </w:r>
      <w:r w:rsidRPr="00F80C16">
        <w:t>Яндекс</w:t>
      </w:r>
      <w:r w:rsidR="00C900AA">
        <w:t>»</w:t>
      </w:r>
      <w:r w:rsidRPr="00F80C16">
        <w:t xml:space="preserve">, то же </w:t>
      </w:r>
      <w:r w:rsidR="00C900AA">
        <w:t>«</w:t>
      </w:r>
      <w:r w:rsidRPr="00F80C16">
        <w:t>Ленэнерго</w:t>
      </w:r>
      <w:r w:rsidR="00C900AA">
        <w:t>»</w:t>
      </w:r>
      <w:r w:rsidRPr="00F80C16">
        <w:t xml:space="preserve"> и </w:t>
      </w:r>
      <w:r w:rsidR="00C900AA">
        <w:t>«</w:t>
      </w:r>
      <w:r w:rsidRPr="00F80C16">
        <w:t>Газпром</w:t>
      </w:r>
      <w:r w:rsidR="00C900AA">
        <w:t>»</w:t>
      </w:r>
      <w:r w:rsidRPr="00F80C16">
        <w:t xml:space="preserve">. В </w:t>
      </w:r>
      <w:r w:rsidR="00C900AA">
        <w:t>«</w:t>
      </w:r>
      <w:r w:rsidRPr="00F80C16">
        <w:t>Семерке</w:t>
      </w:r>
      <w:r w:rsidR="00C900AA">
        <w:t>»</w:t>
      </w:r>
      <w:r w:rsidRPr="00F80C16">
        <w:t xml:space="preserve">, кроме большой совокупной доли ОФЗ (да, фонды акций вполне могут </w:t>
      </w:r>
      <w:r w:rsidR="00C900AA">
        <w:t>«</w:t>
      </w:r>
      <w:r w:rsidRPr="00F80C16">
        <w:t>менять кожу</w:t>
      </w:r>
      <w:r w:rsidR="00C900AA">
        <w:t>»</w:t>
      </w:r>
      <w:r w:rsidRPr="00F80C16">
        <w:t xml:space="preserve"> и вкладываться в облигации, обычно это разрешено декларацией), снова Сбер, </w:t>
      </w:r>
      <w:r w:rsidR="00C900AA">
        <w:t>«</w:t>
      </w:r>
      <w:r w:rsidRPr="00F80C16">
        <w:t>Ленэнерго</w:t>
      </w:r>
      <w:r w:rsidR="00C900AA">
        <w:t>»</w:t>
      </w:r>
      <w:r w:rsidRPr="00F80C16">
        <w:t xml:space="preserve">, </w:t>
      </w:r>
      <w:r w:rsidR="00C900AA">
        <w:t>«</w:t>
      </w:r>
      <w:r w:rsidRPr="00F80C16">
        <w:t>Сургутнефтегаз</w:t>
      </w:r>
      <w:r w:rsidR="00C900AA">
        <w:t>»</w:t>
      </w:r>
      <w:r w:rsidRPr="00F80C16">
        <w:t xml:space="preserve"> и </w:t>
      </w:r>
      <w:r w:rsidR="00C900AA">
        <w:t>«</w:t>
      </w:r>
      <w:r w:rsidRPr="00F80C16">
        <w:t>ИнтерРАО</w:t>
      </w:r>
      <w:r w:rsidR="00C900AA">
        <w:t>»</w:t>
      </w:r>
      <w:r w:rsidRPr="00F80C16">
        <w:t>.</w:t>
      </w:r>
    </w:p>
    <w:p w14:paraId="27AB7720" w14:textId="77777777" w:rsidR="00BB4AC8" w:rsidRPr="00F80C16" w:rsidRDefault="00BB4AC8" w:rsidP="00BB4AC8">
      <w:r w:rsidRPr="00F80C16">
        <w:t>Тройка лидеров показала прирост пая в 15‒20%, и это при отрицательных значениях индекса Мосбиржи. Но этого все равно недостаточно для инвесторов в акции ― если вспомнить цифры безрисковой доходности по бондам.</w:t>
      </w:r>
    </w:p>
    <w:p w14:paraId="7805DF1D" w14:textId="12F07569" w:rsidR="00BB4AC8" w:rsidRPr="00F80C16" w:rsidRDefault="00BB4AC8" w:rsidP="00BB4AC8">
      <w:r w:rsidRPr="00F80C16">
        <w:t xml:space="preserve">Впрочем, как полагает Александр Абрамов, перспективы у ПИФов акций все же есть. Он указывает, что какие-то возможности улучшить стратегию ПИФов акций имеются даже на плохо растущем рынке — фонды с использованием производных, смешанные стратегии распределения активов, фонды жизненного цикла, фонды с выплатами дивидендов и др. </w:t>
      </w:r>
      <w:r w:rsidR="00C900AA">
        <w:t>«</w:t>
      </w:r>
      <w:r w:rsidRPr="00F80C16">
        <w:t>Однако в основе роста рынка акций и интереса пайщиков к таким фондам, повторюсь, лежат успехи в снижении инфляции, ключевой ставки и ставки доходности безрисковых облигаций</w:t>
      </w:r>
      <w:r w:rsidR="00C900AA">
        <w:t>»</w:t>
      </w:r>
      <w:r w:rsidRPr="00F80C16">
        <w:t xml:space="preserve">, — подчеркивает ученый. Он уверен: это важно не только для пайщиков, но также для бизнеса и государства. Наличие на рынке коротких денег под высокие проценты в итоге создает системные проблемы в виде высоких издержек по обслуживанию госдолга и нарушений финансовой устойчивости бизнеса. </w:t>
      </w:r>
      <w:r w:rsidR="00C900AA">
        <w:t>«</w:t>
      </w:r>
      <w:r w:rsidRPr="00F80C16">
        <w:t>Поэтому я верю, что государству удастся обуздать иррациональные для экономики ставки заимствований, что приведет к возрождению рынка акций. Это неизбежный процесс</w:t>
      </w:r>
      <w:r w:rsidR="00C900AA">
        <w:t>»</w:t>
      </w:r>
      <w:r w:rsidRPr="00F80C16">
        <w:t>, —подытоживает ученый.</w:t>
      </w:r>
    </w:p>
    <w:p w14:paraId="4ABA7DDC" w14:textId="70636370" w:rsidR="00BB4AC8" w:rsidRPr="00F80C16" w:rsidRDefault="00161395" w:rsidP="00BB4AC8">
      <w:hyperlink r:id="rId37" w:history="1">
        <w:r w:rsidR="00BB4AC8" w:rsidRPr="00F80C16">
          <w:rPr>
            <w:rStyle w:val="a3"/>
          </w:rPr>
          <w:t>https://monocle.ru/monocle/2026/22/pai-s-izyuminkoy/</w:t>
        </w:r>
      </w:hyperlink>
      <w:r w:rsidR="00BB4AC8" w:rsidRPr="00F80C16">
        <w:t xml:space="preserve"> </w:t>
      </w:r>
    </w:p>
    <w:p w14:paraId="69688288" w14:textId="77777777" w:rsidR="00340ACB" w:rsidRPr="00F80C16" w:rsidRDefault="00340ACB" w:rsidP="00340ACB">
      <w:pPr>
        <w:pStyle w:val="2"/>
      </w:pPr>
      <w:bookmarkStart w:id="114" w:name="ф7"/>
      <w:bookmarkStart w:id="115" w:name="_Toc99271711"/>
      <w:bookmarkStart w:id="116" w:name="_Toc99318657"/>
      <w:bookmarkStart w:id="117" w:name="_Toc230676497"/>
      <w:bookmarkEnd w:id="114"/>
      <w:r w:rsidRPr="00F80C16">
        <w:lastRenderedPageBreak/>
        <w:t>Эксперт, 22.05.2026, Инвесторы стали удлинять деньги</w:t>
      </w:r>
      <w:bookmarkEnd w:id="117"/>
    </w:p>
    <w:p w14:paraId="69648727" w14:textId="24E22AC8" w:rsidR="00340ACB" w:rsidRPr="00F80C16" w:rsidRDefault="00340ACB" w:rsidP="007F1327">
      <w:pPr>
        <w:pStyle w:val="3"/>
      </w:pPr>
      <w:bookmarkStart w:id="118" w:name="_Toc230676498"/>
      <w:r w:rsidRPr="00F80C16">
        <w:t xml:space="preserve">Число открытых индивидуальных инвестиционных счетов (ИИС) и внесения на такие счета средств в I квартале 2026 г. выросло примерно в 2 раза относительно периода годом ранее, сообщил Центральный банк в опубликованном 22 мая обзоре </w:t>
      </w:r>
      <w:r w:rsidR="00C900AA">
        <w:t>«</w:t>
      </w:r>
      <w:r w:rsidRPr="00F80C16">
        <w:t>Индивидуальные инвестиционные счета: итоги I квартала 2026 г.</w:t>
      </w:r>
      <w:r w:rsidR="00C900AA">
        <w:t>»</w:t>
      </w:r>
      <w:r w:rsidRPr="00F80C16">
        <w:t>. Ожидается дальнейший рост показателей до конца года, после чего темпы роста интереса к ИИС пойдут на спад. Инвесторы увеличивают долю облигаций на ИИС.</w:t>
      </w:r>
      <w:bookmarkEnd w:id="118"/>
    </w:p>
    <w:p w14:paraId="50A1C4A6" w14:textId="77777777" w:rsidR="00340ACB" w:rsidRPr="00F80C16" w:rsidRDefault="00340ACB" w:rsidP="00340ACB">
      <w:r w:rsidRPr="00F80C16">
        <w:t>Клиенты брокеров открыли в I квартале 2026 г. 208 тыс. ИИС и закрыли вдвое меньше. Для сравнения: в I квартале 2025 г. число таких счетов возросло на 57 тыс. ЦБ сообщает, что рост наблюдается в основном за счет новых договоров, в то время как конвертация старых счетов в ИИС-3 остается непопулярной у инвесторов. Общее число ИИС достигло 6,5 млн, из которых около 1,6 млн — ИИС-3.</w:t>
      </w:r>
    </w:p>
    <w:p w14:paraId="6901FA34" w14:textId="2038DAD7" w:rsidR="00340ACB" w:rsidRPr="00F80C16" w:rsidRDefault="00340ACB" w:rsidP="00340ACB">
      <w:r w:rsidRPr="00F80C16">
        <w:t xml:space="preserve">До 2024 г. инвесторы могли либо получать по ИИС налоговый вычет в сумме не более 52 тыс. руб. в год (с суммы 400 тыс. руб.), либо не уплачивать налоги с дохода от операций с ценными бумагами. С 1 января 2024 г. можно открывать только ИИС-3, который дает возможность как получить налоговый вычет по НДФЛ на взнос до 400 тыс. руб., так и не платить ряд налогов от инвестирования, но не более чем с заработанных 30 млн руб. Если существовавшие до этого ИИС-1 и ИИС-2 можно было закрывать и выводить с них деньги через 3 года, то </w:t>
      </w:r>
      <w:r w:rsidR="00C900AA">
        <w:t>«</w:t>
      </w:r>
      <w:r w:rsidRPr="00F80C16">
        <w:t>срок жизни</w:t>
      </w:r>
      <w:r w:rsidR="00C900AA">
        <w:t>»</w:t>
      </w:r>
      <w:r w:rsidRPr="00F80C16">
        <w:t xml:space="preserve"> ИИС-3, открытого в 2024–2026 гг., составит 5 лет. С 2027 г. он увеличится до 6 лет, с 2031 г. — до 10 лет.</w:t>
      </w:r>
    </w:p>
    <w:p w14:paraId="0BE89E4C" w14:textId="77777777" w:rsidR="00340ACB" w:rsidRPr="00F80C16" w:rsidRDefault="00340ACB" w:rsidP="00340ACB">
      <w:r w:rsidRPr="00F80C16">
        <w:t>Традиционно пик роста числа ИИС приходится на последний квартал года, поскольку многие открывают такие счета не столько для инвестиций, сколько для получения налоговых льгот. По итогам 2025 г. рынок ИИС прирос около 800 тыс. новых счетов.</w:t>
      </w:r>
    </w:p>
    <w:p w14:paraId="760D7152" w14:textId="339CF9F2" w:rsidR="00340ACB" w:rsidRPr="00F80C16" w:rsidRDefault="00340ACB" w:rsidP="00340ACB">
      <w:r w:rsidRPr="00F80C16">
        <w:t xml:space="preserve">Опрошенные </w:t>
      </w:r>
      <w:r w:rsidR="00C900AA">
        <w:t>«</w:t>
      </w:r>
      <w:r w:rsidRPr="00F80C16">
        <w:t>Экспертом</w:t>
      </w:r>
      <w:r w:rsidR="00C900AA">
        <w:t>»</w:t>
      </w:r>
      <w:r w:rsidRPr="00F80C16">
        <w:t xml:space="preserve"> представители брокеров в целом подтверждают статистические данные Банка России, но есть нюансы.</w:t>
      </w:r>
    </w:p>
    <w:p w14:paraId="7CC13AF7" w14:textId="27658010" w:rsidR="00340ACB" w:rsidRPr="00F80C16" w:rsidRDefault="00340ACB" w:rsidP="00340ACB">
      <w:r w:rsidRPr="00F80C16">
        <w:t xml:space="preserve">Так, руководитель департамента брокерского обслуживания ВТБ Андрей Яцков сообщил, что в январе — марте 2026 г. в </w:t>
      </w:r>
      <w:r w:rsidR="00C900AA">
        <w:t>«</w:t>
      </w:r>
      <w:r w:rsidRPr="00F80C16">
        <w:t>ВТБ Мои Инвестиции</w:t>
      </w:r>
      <w:r w:rsidR="00C900AA">
        <w:t>»</w:t>
      </w:r>
      <w:r w:rsidRPr="00F80C16">
        <w:t xml:space="preserve"> было открыто 29 404 ИИС, что на 4% больше, чем в IV квартале 2025 г. </w:t>
      </w:r>
      <w:r w:rsidR="00C900AA">
        <w:t>«</w:t>
      </w:r>
      <w:r w:rsidRPr="00F80C16">
        <w:t>Доля трансформированных счетов в общем объеме открытий выросла с 5,2% в I квартале 2025 года до 7,8% в I квартале 2026 года. Это говорит о постепенном вовлечении клиентов с уже существующими ИИС в новый формат. Основной драйвер роста — новые клиенты. Что подтверждает тезис об „эффекте новых денег“: ИИС-3 не столько „каннибализирует“ старые счета, сколько привлекает на фондовый рынок новых инвесторов с новыми капиталами</w:t>
      </w:r>
      <w:r w:rsidR="00C900AA">
        <w:t>»</w:t>
      </w:r>
      <w:r w:rsidRPr="00F80C16">
        <w:t>, — сказал он.</w:t>
      </w:r>
    </w:p>
    <w:p w14:paraId="1C001064" w14:textId="641B9888" w:rsidR="00340ACB" w:rsidRPr="00F80C16" w:rsidRDefault="00340ACB" w:rsidP="00340ACB">
      <w:r w:rsidRPr="00F80C16">
        <w:t xml:space="preserve">В ФГ </w:t>
      </w:r>
      <w:r w:rsidR="00C900AA">
        <w:t>«</w:t>
      </w:r>
      <w:r w:rsidRPr="00F80C16">
        <w:t>Финам</w:t>
      </w:r>
      <w:r w:rsidR="00C900AA">
        <w:t>»</w:t>
      </w:r>
      <w:r w:rsidRPr="00F80C16">
        <w:t xml:space="preserve"> число новых открытий ИИС увеличилось более чем на 25%. При этом количество ИИС, которые были конвертированы из счетов </w:t>
      </w:r>
      <w:r w:rsidR="00C900AA">
        <w:t>«</w:t>
      </w:r>
      <w:r w:rsidRPr="00F80C16">
        <w:t>старого</w:t>
      </w:r>
      <w:r w:rsidR="00C900AA">
        <w:t>»</w:t>
      </w:r>
      <w:r w:rsidRPr="00F80C16">
        <w:t xml:space="preserve"> типа в ИИС-3, за аналогичный период сократилось почти на 30%. </w:t>
      </w:r>
      <w:r w:rsidR="00C900AA">
        <w:t>«</w:t>
      </w:r>
      <w:r w:rsidRPr="00F80C16">
        <w:t>Это говорит о снижении количества клиентов, которые в этом году решили перевести ИИС со „старого“ типа на ИИС-3, то есть большинство тех, кто захотел конвертировать старые счета в новые, сделали это уже ранее</w:t>
      </w:r>
      <w:r w:rsidR="00C900AA">
        <w:t>»</w:t>
      </w:r>
      <w:r w:rsidRPr="00F80C16">
        <w:t xml:space="preserve">, — сказал заместитель генерального директора по брокерскому бизнесу ФГ </w:t>
      </w:r>
      <w:r w:rsidR="00C900AA">
        <w:t>«</w:t>
      </w:r>
      <w:r w:rsidRPr="00F80C16">
        <w:t>Финам</w:t>
      </w:r>
      <w:r w:rsidR="00C900AA">
        <w:t>»</w:t>
      </w:r>
      <w:r w:rsidRPr="00F80C16">
        <w:t xml:space="preserve"> Дмитрий Леснов.</w:t>
      </w:r>
    </w:p>
    <w:p w14:paraId="49818D24" w14:textId="59D711D7" w:rsidR="00340ACB" w:rsidRPr="00F80C16" w:rsidRDefault="00340ACB" w:rsidP="00340ACB">
      <w:r w:rsidRPr="00F80C16">
        <w:t xml:space="preserve">Управляющий директор инвесткомпании </w:t>
      </w:r>
      <w:r w:rsidR="00C900AA">
        <w:t>«</w:t>
      </w:r>
      <w:r w:rsidRPr="00F80C16">
        <w:t>Риком-Траст</w:t>
      </w:r>
      <w:r w:rsidR="00C900AA">
        <w:t>»</w:t>
      </w:r>
      <w:r w:rsidRPr="00F80C16">
        <w:t xml:space="preserve"> Дмитрий Целищев сообщил об удвоении количества открытых ИИС, при этом 50% были совсем новые счета, а 50% конвертированы из ИИС-1 и ИИС-2.</w:t>
      </w:r>
    </w:p>
    <w:p w14:paraId="0A107C7E" w14:textId="061D0B32" w:rsidR="00340ACB" w:rsidRPr="00F80C16" w:rsidRDefault="00340ACB" w:rsidP="00340ACB">
      <w:r w:rsidRPr="00F80C16">
        <w:lastRenderedPageBreak/>
        <w:t xml:space="preserve">Рост открытий ИИС-3 связан с тремя основными факторами. Во-первых, завершился период адаптации рынка к новому продукту. Во-вторых, в условиях высокой ключевой ставки инвесторы активно искали инструменты налоговой оптимизации — счета ИИС-3 с расширенными возможностями стали оптимальным решением. В-третьих, сработал </w:t>
      </w:r>
      <w:r w:rsidR="00C900AA">
        <w:t>«</w:t>
      </w:r>
      <w:r w:rsidRPr="00F80C16">
        <w:t>эффект новизны</w:t>
      </w:r>
      <w:r w:rsidR="00C900AA">
        <w:t>»</w:t>
      </w:r>
      <w:r w:rsidRPr="00F80C16">
        <w:t xml:space="preserve"> — новый инструмент привлек новых инвесторов и дополнительные капиталы, отметил Андрей Яцков.</w:t>
      </w:r>
    </w:p>
    <w:p w14:paraId="35849C28" w14:textId="77777777" w:rsidR="00340ACB" w:rsidRPr="00F80C16" w:rsidRDefault="00340ACB" w:rsidP="00340ACB">
      <w:r w:rsidRPr="00F80C16">
        <w:t>В I квартале 2026 г. ИИС пополнились 64 млрд руб. против 103 млрд руб. кварталом ранее и 30 млрд руб. годом ранее. В январе — марте 2026 г. объем активов на ИИС повысился на 9,0%, до 969 млрд руб. Более половины от этих средств размещены на ИИС-3, объем взносов на которые не ограничен (на ИИС-1 и ИИС-2 можно вносить не более 1 млн руб. в год), сообщает ЦБ.</w:t>
      </w:r>
    </w:p>
    <w:p w14:paraId="3B676EB7" w14:textId="77777777" w:rsidR="00340ACB" w:rsidRPr="00F80C16" w:rsidRDefault="00340ACB" w:rsidP="00340ACB">
      <w:r w:rsidRPr="00F80C16">
        <w:t>Таким образом, можно утверждать, что продукт пользуется спросом со стороны населения и выполняет возложенную на него задачу — привлечение в экономику страны длинных денег.</w:t>
      </w:r>
    </w:p>
    <w:p w14:paraId="0A0F4790" w14:textId="213E3B6A" w:rsidR="00340ACB" w:rsidRPr="00F80C16" w:rsidRDefault="00340ACB" w:rsidP="00340ACB">
      <w:r w:rsidRPr="00F80C16">
        <w:t xml:space="preserve">Доля облигаций в портфелях ИИС выросла в I квартале 2026 г. до 45% (кварталом ранее — 42%). Наибольшим спросом пользовались долгосрочные ОФЗ, а также облигации компаний с высоким кредитным рейтингом. </w:t>
      </w:r>
      <w:r w:rsidR="00C900AA">
        <w:t>«</w:t>
      </w:r>
      <w:r w:rsidRPr="00F80C16">
        <w:t>Вложения в российские акции остались невысокими, так как интерес инвесторов сдерживали опасения относительно доходов компаний. В 1к26 доля российских акций в структуре активов на ИИС снизилась до 27% (кварталом ранее — 28%)</w:t>
      </w:r>
      <w:r w:rsidR="00C900AA">
        <w:t>»</w:t>
      </w:r>
      <w:r w:rsidRPr="00F80C16">
        <w:t>, — говорится в материалах регулятора.</w:t>
      </w:r>
    </w:p>
    <w:p w14:paraId="07391411" w14:textId="11F421B0" w:rsidR="00340ACB" w:rsidRPr="00F80C16" w:rsidRDefault="00C900AA" w:rsidP="00340ACB">
      <w:r>
        <w:t>«</w:t>
      </w:r>
      <w:r w:rsidR="00340ACB" w:rsidRPr="00F80C16">
        <w:t>Среднестатистический портрет клиента ИИС, — пояснил Дмитрий Леснов, — характеризуется сдержанным отношением к риску, поэтому доля облигаций в портфелях ИИС еще больше, чем у клиентов по обычным брокерским счетам. Сумма средств на счете в большинстве своем соответствует сумме для получения максимального налогового вычета по НДФЛ. То есть для первого года действия ИИС эта сумма — 400 тыс. руб., для ИИС на 2-й год — 800 тыс. руб. и т.д. Для реализации активных стратегий и спекуляций, а также для более существенных сумм инвестирования большинство использует обычные брокерские счета</w:t>
      </w:r>
      <w:r>
        <w:t>»</w:t>
      </w:r>
      <w:r w:rsidR="00340ACB" w:rsidRPr="00F80C16">
        <w:t>.</w:t>
      </w:r>
    </w:p>
    <w:p w14:paraId="33C37EDB" w14:textId="7198CF12" w:rsidR="00340ACB" w:rsidRPr="00F80C16" w:rsidRDefault="00340ACB" w:rsidP="00340ACB">
      <w:r w:rsidRPr="00F80C16">
        <w:t xml:space="preserve">До конца года брокеры ждут роста открытия новых ИИС. </w:t>
      </w:r>
      <w:r w:rsidR="00C900AA">
        <w:t>«</w:t>
      </w:r>
      <w:r w:rsidRPr="00F80C16">
        <w:t>Главная гипотеза — эффект „закрывающегося окна“. 2026 год становится последним периодом для входа на действующих условиях — с 5-летним минимальным сроком владения. Кроме того, на текущем этапе снижение ключевой ставки выступает главным катализатором интереса к инвестиционным инструментам. Инвесторы стремятся зафиксировать двузначные доходности на как можно более долгий срок</w:t>
      </w:r>
      <w:r w:rsidR="00C900AA">
        <w:t>»</w:t>
      </w:r>
      <w:r w:rsidRPr="00F80C16">
        <w:t>, — считает Андрей Яцков.</w:t>
      </w:r>
    </w:p>
    <w:p w14:paraId="6DE6779D" w14:textId="63610387" w:rsidR="00340ACB" w:rsidRPr="00F80C16" w:rsidRDefault="00340ACB" w:rsidP="00340ACB">
      <w:r w:rsidRPr="00F80C16">
        <w:t xml:space="preserve">В дальнейшем темпы прироста ИИС могут снижаться, </w:t>
      </w:r>
      <w:r w:rsidR="00C900AA">
        <w:t>«</w:t>
      </w:r>
      <w:r w:rsidRPr="00F80C16">
        <w:t>однако рост объемов точно продолжится, так как в моменте для российского розничного инвестора нет прямой альтернативы ИИС-3 с таким же набором налоговых преимуществ</w:t>
      </w:r>
      <w:r w:rsidR="00C900AA">
        <w:t>»</w:t>
      </w:r>
      <w:r w:rsidRPr="00F80C16">
        <w:t>, уверен Дмитрий Целищев.</w:t>
      </w:r>
    </w:p>
    <w:p w14:paraId="35E6AE2E" w14:textId="3F9C8EF6" w:rsidR="00111D7C" w:rsidRPr="00F80C16" w:rsidRDefault="00161395" w:rsidP="00340ACB">
      <w:hyperlink r:id="rId38" w:history="1">
        <w:r w:rsidR="00340ACB" w:rsidRPr="00F80C16">
          <w:rPr>
            <w:rStyle w:val="a3"/>
          </w:rPr>
          <w:t>https://expert.ru/finance/investory-stali-udlinyat-dengi</w:t>
        </w:r>
      </w:hyperlink>
    </w:p>
    <w:p w14:paraId="768C50B8" w14:textId="77777777" w:rsidR="00293129" w:rsidRPr="00F80C16" w:rsidRDefault="00293129" w:rsidP="00293129">
      <w:pPr>
        <w:pStyle w:val="2"/>
      </w:pPr>
      <w:bookmarkStart w:id="119" w:name="_Toc230676499"/>
      <w:r w:rsidRPr="00F80C16">
        <w:lastRenderedPageBreak/>
        <w:t>Finversia.ru, 25.05.2026, В поисках длинных денег</w:t>
      </w:r>
      <w:bookmarkEnd w:id="119"/>
    </w:p>
    <w:p w14:paraId="00019D95" w14:textId="77777777" w:rsidR="00293129" w:rsidRPr="00F80C16" w:rsidRDefault="00293129" w:rsidP="007F1327">
      <w:pPr>
        <w:pStyle w:val="3"/>
      </w:pPr>
      <w:bookmarkStart w:id="120" w:name="_Toc230676500"/>
      <w:r w:rsidRPr="00F80C16">
        <w:t>В Петербурге прошел Investfunds Forum XVII - конференция институциональных инвесторов. В этом году форму собрал свыше 500 участников, что по формальному количественному критерию соответствует уровню прошлого года. Кроме традиционных тем дискуссий (развитие рынка коллективных инвестиций, пенсионная и страховая отрасль и др.), была новинка - отдельная сессия была посвящена рынку капитала Индии.</w:t>
      </w:r>
      <w:bookmarkEnd w:id="120"/>
    </w:p>
    <w:p w14:paraId="4098C350" w14:textId="77777777" w:rsidR="000234DD" w:rsidRPr="00F80C16" w:rsidRDefault="000234DD" w:rsidP="000234DD">
      <w:r w:rsidRPr="00F80C16">
        <w:t>В целом конференция удалась. Хотя обстановка в реальном секторе, да и на финансовом рынке не слишком оптимистична. Но эксперты смотрят вдаль, ищут долгоиграющие идеи.</w:t>
      </w:r>
    </w:p>
    <w:p w14:paraId="3F89AA9B" w14:textId="77777777" w:rsidR="000234DD" w:rsidRPr="00F80C16" w:rsidRDefault="000234DD" w:rsidP="000234DD">
      <w:r w:rsidRPr="00F80C16">
        <w:t>Фонды взлетают</w:t>
      </w:r>
    </w:p>
    <w:p w14:paraId="1F62CE48" w14:textId="77777777" w:rsidR="000234DD" w:rsidRPr="00F80C16" w:rsidRDefault="000234DD" w:rsidP="000234DD">
      <w:r w:rsidRPr="00F80C16">
        <w:t>Организатор конференции, основатель группы Cbonds Сергей Лялин отметил, что за последний год отрасль коллективных инвестиций испытала настоящий бум.</w:t>
      </w:r>
    </w:p>
    <w:p w14:paraId="2C906F0F" w14:textId="457751FB" w:rsidR="000234DD" w:rsidRPr="00F80C16" w:rsidRDefault="00C900AA" w:rsidP="000234DD">
      <w:r>
        <w:t>«</w:t>
      </w:r>
      <w:r w:rsidR="000234DD" w:rsidRPr="00F80C16">
        <w:t>Объем активов, аккумулированных ПИФами вырос на 73,5%, это взрывной рост: с мая 2025 года по май 2026 года в абсолютных цифрах это увеличение с 2,89 млрд. до 5,02 млрд. рублей. При этом увеличение произошло за счет притока средств в старые фонды, так как в том же периоде количество ПИФов выросло всего на 4% с 595 до 619 фондов</w:t>
      </w:r>
      <w:r>
        <w:t>»</w:t>
      </w:r>
      <w:r w:rsidR="000234DD" w:rsidRPr="00F80C16">
        <w:t>, - сказал он.</w:t>
      </w:r>
    </w:p>
    <w:p w14:paraId="3C015031" w14:textId="77777777" w:rsidR="000234DD" w:rsidRPr="00F80C16" w:rsidRDefault="000234DD" w:rsidP="000234DD">
      <w:r w:rsidRPr="00F80C16">
        <w:t>По динамике инвестиций в фонды бросается в глаза, что деньги уходили на том же временном отрезке из фондов акций (они потеряли с мая по май 16,4% средств). Зато наибольший процент прироста (480%) показали фонды драгметаллов. Очевидно, сказались рекорды по цене золота и прочих драгоценных металлов в прошлом году. Впрочем, металлические фонды в абсолютных цифрах собрали не так много - 87 млрд. рублей. Из более массовых фондов - увеличение объемов средств в фондах облигаций 229,1%. Можно предположить, что инвесторов манят щедрые проценты, которые на рынке облигаций гораздо более привлекательные, чем у банковских депозитов.</w:t>
      </w:r>
    </w:p>
    <w:p w14:paraId="196E350E" w14:textId="77777777" w:rsidR="000234DD" w:rsidRPr="00F80C16" w:rsidRDefault="000234DD" w:rsidP="000234DD">
      <w:r w:rsidRPr="00F80C16">
        <w:t>Заместитель директора департамента инвестиционных финансовых посредников Банка России Николай Печелиев подчеркнул, что все крупные УК показали положительную доходность основных продуктовых линеек ПИФов. Он представил данные по 10 крупнейшим компаниям, правда, в таблице их названия были зашифрованы.</w:t>
      </w:r>
    </w:p>
    <w:p w14:paraId="33F617FA" w14:textId="77777777" w:rsidR="000234DD" w:rsidRPr="00F80C16" w:rsidRDefault="000234DD" w:rsidP="000234DD">
      <w:r w:rsidRPr="00F80C16">
        <w:t>УК с наименьшей доходностью основных фондов показала средневзвешенную доходность 15,2%, с наибольшей доходностью УК достигла доходности 21,4%.</w:t>
      </w:r>
    </w:p>
    <w:p w14:paraId="0302AD03" w14:textId="50C85BB8" w:rsidR="000234DD" w:rsidRPr="00F80C16" w:rsidRDefault="000234DD" w:rsidP="000234DD">
      <w:r w:rsidRPr="00F80C16">
        <w:t xml:space="preserve">Продолжается бум </w:t>
      </w:r>
      <w:r w:rsidR="00C900AA">
        <w:t>«</w:t>
      </w:r>
      <w:r w:rsidRPr="00F80C16">
        <w:t>розничных</w:t>
      </w:r>
      <w:r w:rsidR="00C900AA">
        <w:t>»</w:t>
      </w:r>
      <w:r w:rsidRPr="00F80C16">
        <w:t xml:space="preserve"> фондов для квалифицированных инвесторов.</w:t>
      </w:r>
    </w:p>
    <w:p w14:paraId="18B401BE" w14:textId="77777777" w:rsidR="000234DD" w:rsidRPr="00F80C16" w:rsidRDefault="000234DD" w:rsidP="000234DD">
      <w:r w:rsidRPr="00F80C16">
        <w:t>За полгода (4-й квартал 2025 года - 1-й квартал 2026 года) число владельцев паев для квалифицированных инвесторов выросло с 61,4 до 83,5 тыс.</w:t>
      </w:r>
    </w:p>
    <w:p w14:paraId="4CB38B99" w14:textId="467A5036" w:rsidR="000234DD" w:rsidRPr="00F80C16" w:rsidRDefault="000234DD" w:rsidP="000234DD">
      <w:r w:rsidRPr="00F80C16">
        <w:t xml:space="preserve">Николай Печелиев отметил проблемы в этом сегменте: недопустимо </w:t>
      </w:r>
      <w:r w:rsidR="00C900AA">
        <w:t>«</w:t>
      </w:r>
      <w:r w:rsidRPr="00F80C16">
        <w:t>окваливание</w:t>
      </w:r>
      <w:r w:rsidR="00C900AA">
        <w:t>»</w:t>
      </w:r>
      <w:r w:rsidRPr="00F80C16">
        <w:t xml:space="preserve"> клиентов для продажи паев, важна прозрачность коммуникации с клиентами, важно обеспечить соблюдение прав пайщиков при дополнительной выдаче паев. Регулятор отслеживает возможный конфликт интересов, особенно если дистрибуция паев происходит через крупного пайщика, связанного с УК, застройщиком или арендатором.</w:t>
      </w:r>
    </w:p>
    <w:p w14:paraId="1EFF588E" w14:textId="50140811" w:rsidR="000234DD" w:rsidRPr="00F80C16" w:rsidRDefault="000234DD" w:rsidP="000234DD">
      <w:r w:rsidRPr="00F80C16">
        <w:lastRenderedPageBreak/>
        <w:t xml:space="preserve">Представитель Центробанка коснулся темы </w:t>
      </w:r>
      <w:r w:rsidR="00C900AA">
        <w:t>«</w:t>
      </w:r>
      <w:r w:rsidRPr="00F80C16">
        <w:t>авторских</w:t>
      </w:r>
      <w:r w:rsidR="00C900AA">
        <w:t>»</w:t>
      </w:r>
      <w:r w:rsidRPr="00F80C16">
        <w:t xml:space="preserve"> фондов - тех, что создают популярные блогеры и создатели частных информационных каналов.</w:t>
      </w:r>
    </w:p>
    <w:p w14:paraId="44F50F9C" w14:textId="77777777" w:rsidR="000234DD" w:rsidRPr="00F80C16" w:rsidRDefault="000234DD" w:rsidP="000234DD">
      <w:r w:rsidRPr="00F80C16">
        <w:t>Таких фондов пока всего 10, вложились в них только 17 тыс. человек.</w:t>
      </w:r>
    </w:p>
    <w:p w14:paraId="0864AD37" w14:textId="66124F01" w:rsidR="000234DD" w:rsidRPr="00F80C16" w:rsidRDefault="00C900AA" w:rsidP="000234DD">
      <w:r>
        <w:t>«</w:t>
      </w:r>
      <w:r w:rsidR="000234DD" w:rsidRPr="00F80C16">
        <w:t>Структура активов таких фондов не исключительна и сравнима с другими фондами смешанных инвестиций, динамика доходности не всегда отвечает заявленным изначально ожиданиям и порой проигрывает основным продуктам УК</w:t>
      </w:r>
      <w:r>
        <w:t>»</w:t>
      </w:r>
      <w:r w:rsidR="000234DD" w:rsidRPr="00F80C16">
        <w:t>, - констатировал он.</w:t>
      </w:r>
    </w:p>
    <w:p w14:paraId="1955CCC8" w14:textId="77777777" w:rsidR="000234DD" w:rsidRPr="00F80C16" w:rsidRDefault="000234DD" w:rsidP="000234DD">
      <w:r w:rsidRPr="00F80C16">
        <w:t>Директор рынка облигаций Московской биржи Глеб Шевеленков в своем выступлении отметил трансформацию предпочтений частных инвестров.</w:t>
      </w:r>
    </w:p>
    <w:p w14:paraId="0B9DD82C" w14:textId="77777777" w:rsidR="000234DD" w:rsidRPr="00F80C16" w:rsidRDefault="000234DD" w:rsidP="000234DD">
      <w:r w:rsidRPr="00F80C16">
        <w:t>Нетто-покупки розничных инвесторов на Мосбирже (все, не только облигаций) составили в 2025 году 2,5 трлн. рублей, а за 4 первых месяца 2026 года - 1,0 трлн. рублей, то есть прирост очевиден.</w:t>
      </w:r>
    </w:p>
    <w:p w14:paraId="417AB659" w14:textId="77777777" w:rsidR="000234DD" w:rsidRPr="00F80C16" w:rsidRDefault="000234DD" w:rsidP="000234DD">
      <w:r w:rsidRPr="00F80C16">
        <w:t>Спикер заметил, что граждане перешли к стратегии фиксации долгосрочной доходности, произошло изменение восприятия фондов ликвидности, их рассматривают как инструмент ротации. Так же важно возрождение интереса к ОФЗ на фоне снижения ставок. Усиливается роль защитных активов и диверсификации.</w:t>
      </w:r>
    </w:p>
    <w:p w14:paraId="1BB24E2C" w14:textId="77777777" w:rsidR="000234DD" w:rsidRPr="00F80C16" w:rsidRDefault="000234DD" w:rsidP="000234DD">
      <w:r w:rsidRPr="00F80C16">
        <w:t>Среди покупателей корпоративного долга физлица в текущем году удерживают почетное второе место (21%), уступая лидерство только банкам (29%).</w:t>
      </w:r>
    </w:p>
    <w:p w14:paraId="226DBFA9" w14:textId="608F4E08" w:rsidR="000234DD" w:rsidRPr="00F80C16" w:rsidRDefault="000234DD" w:rsidP="000234DD">
      <w:r w:rsidRPr="00F80C16">
        <w:t xml:space="preserve">Генеральный директор компании </w:t>
      </w:r>
      <w:r w:rsidR="00C900AA">
        <w:t>«</w:t>
      </w:r>
      <w:r w:rsidRPr="00F80C16">
        <w:t>Росгосстрах Жизнь</w:t>
      </w:r>
      <w:r w:rsidR="00C900AA">
        <w:t>»</w:t>
      </w:r>
      <w:r w:rsidRPr="00F80C16">
        <w:t xml:space="preserve"> Валерий Смирнов обрисовал развитие инвестиционно-накопительных видов страхования. В 2025 году достигнут исторический максимум сбора премий (2,13 трлн. рублей, против 1,95 трлн. рублей годом ранее). И положительная динамика сохраняется: за 1-й квартал 2026 года сбор премий превысил на 9% 1-й квартал прошлого года.</w:t>
      </w:r>
    </w:p>
    <w:p w14:paraId="675E696B" w14:textId="77777777" w:rsidR="000234DD" w:rsidRPr="00F80C16" w:rsidRDefault="000234DD" w:rsidP="000234DD">
      <w:r w:rsidRPr="00F80C16">
        <w:t>Страховые резервы по итогам прошлого года составили 3,8% от объема депозитов физлиц.</w:t>
      </w:r>
    </w:p>
    <w:p w14:paraId="2BFF2276" w14:textId="56EC0B1D" w:rsidR="000234DD" w:rsidRPr="00F80C16" w:rsidRDefault="00C900AA" w:rsidP="000234DD">
      <w:r>
        <w:t>«</w:t>
      </w:r>
      <w:r w:rsidR="000234DD" w:rsidRPr="00F80C16">
        <w:t>Резервы страховщиков жизни лидеры по приросту AUM (активы под управлением) среди всех инструментов сбережений в периоде 12 месяцев (2-й квартал 2025 года - 1-й квартал 2026 года) - плюс 34%, на втором месте - долговые ценные бумаги, плюс 23%, на третьем - пенсионные резервы, плюс 18%, на четвертом - депозиты, плюс 11%, на пятом - акции, плюс 10%.</w:t>
      </w:r>
    </w:p>
    <w:p w14:paraId="75D9D49E" w14:textId="77777777" w:rsidR="000234DD" w:rsidRPr="00F80C16" w:rsidRDefault="000234DD" w:rsidP="000234DD">
      <w:r w:rsidRPr="00F80C16">
        <w:t>Актуальные инвестиционные идеи</w:t>
      </w:r>
    </w:p>
    <w:p w14:paraId="40BEA3BD" w14:textId="7F948AF2" w:rsidR="000234DD" w:rsidRPr="00F80C16" w:rsidRDefault="000234DD" w:rsidP="000234DD">
      <w:r w:rsidRPr="00F80C16">
        <w:t xml:space="preserve">На сессии </w:t>
      </w:r>
      <w:r w:rsidR="00C900AA">
        <w:t>«</w:t>
      </w:r>
      <w:r w:rsidRPr="00F80C16">
        <w:t>Инвестиционные идеи: баланс риска и доходности</w:t>
      </w:r>
      <w:r w:rsidR="00C900AA">
        <w:t>»</w:t>
      </w:r>
      <w:r w:rsidRPr="00F80C16">
        <w:t xml:space="preserve"> директор по инвестициям УК </w:t>
      </w:r>
      <w:r w:rsidR="00C900AA">
        <w:t>«</w:t>
      </w:r>
      <w:r w:rsidRPr="00F80C16">
        <w:t>ДОХОДЪ</w:t>
      </w:r>
      <w:r w:rsidR="00C900AA">
        <w:t>»</w:t>
      </w:r>
      <w:r w:rsidRPr="00F80C16">
        <w:t xml:space="preserve"> Всеволод Лобов, признал, что длинные ОФЗ - </w:t>
      </w:r>
      <w:r w:rsidR="00C900AA">
        <w:t>«</w:t>
      </w:r>
      <w:r w:rsidRPr="00F80C16">
        <w:t>очевидная первая идея</w:t>
      </w:r>
      <w:r w:rsidR="00C900AA">
        <w:t>»</w:t>
      </w:r>
      <w:r w:rsidRPr="00F80C16">
        <w:t xml:space="preserve"> на рынке облигаций. По его словам, практика последних 25 лет показывает, что включение облигаций в портфель добавляет устойчивости, хотя акции обеспечивают большую доходность. При средней инфляции в двадцатилетнем периоде 9% год, доходность чисто облигационного портфеля 11,6% в год, портфеля из одних акций - 17%.</w:t>
      </w:r>
    </w:p>
    <w:p w14:paraId="6C9C6AB1" w14:textId="77777777" w:rsidR="000234DD" w:rsidRPr="00F80C16" w:rsidRDefault="000234DD" w:rsidP="000234DD">
      <w:r w:rsidRPr="00F80C16">
        <w:t>Начальник отдела публичного анализа рынка акций Совкомбанка Вячеслав Бердников назвал своих фаворитов на рынке акций. Это компании финансового сектора, компании внутреннего спроса и недооцененные. Он прогнозирует дивидендную доходность рынка по этому году на уровне 9,1% и рост прибыли компаний индекса на 10%.</w:t>
      </w:r>
    </w:p>
    <w:p w14:paraId="47B5EAC2" w14:textId="77777777" w:rsidR="000234DD" w:rsidRPr="00F80C16" w:rsidRDefault="000234DD" w:rsidP="000234DD">
      <w:r w:rsidRPr="00F80C16">
        <w:lastRenderedPageBreak/>
        <w:t>При этом многое зависит от курса рубля: его падение на 5% дает рост прибыли компаний на 3%.</w:t>
      </w:r>
    </w:p>
    <w:p w14:paraId="28FBE207" w14:textId="0F7A5783" w:rsidR="000234DD" w:rsidRPr="00F80C16" w:rsidRDefault="000234DD" w:rsidP="000234DD">
      <w:r w:rsidRPr="00F80C16">
        <w:t xml:space="preserve">Банкир рискнул назвать акции, которые должны стать лидерами по его мнению. В финансовом секторе это Сбербанк, ДОМ.РФ, </w:t>
      </w:r>
      <w:r w:rsidR="00C900AA">
        <w:t>«</w:t>
      </w:r>
      <w:r w:rsidRPr="00F80C16">
        <w:t>Т-технологии</w:t>
      </w:r>
      <w:r w:rsidR="00C900AA">
        <w:t>»</w:t>
      </w:r>
      <w:r w:rsidRPr="00F80C16">
        <w:t xml:space="preserve">. В компаниях внутреннего спроса - </w:t>
      </w:r>
      <w:r w:rsidR="00C900AA">
        <w:t>«</w:t>
      </w:r>
      <w:r w:rsidRPr="00F80C16">
        <w:t>Яндекс</w:t>
      </w:r>
      <w:r w:rsidR="00C900AA">
        <w:t>»</w:t>
      </w:r>
      <w:r w:rsidRPr="00F80C16">
        <w:t xml:space="preserve">, </w:t>
      </w:r>
      <w:r w:rsidR="00C900AA">
        <w:t>«</w:t>
      </w:r>
      <w:r w:rsidRPr="00F80C16">
        <w:t>Озон</w:t>
      </w:r>
      <w:r w:rsidR="00C900AA">
        <w:t>»</w:t>
      </w:r>
      <w:r w:rsidRPr="00F80C16">
        <w:t xml:space="preserve">, </w:t>
      </w:r>
      <w:r w:rsidR="00C900AA">
        <w:t>«</w:t>
      </w:r>
      <w:r w:rsidRPr="00F80C16">
        <w:t>Лента</w:t>
      </w:r>
      <w:r w:rsidR="00C900AA">
        <w:t>»</w:t>
      </w:r>
      <w:r w:rsidRPr="00F80C16">
        <w:t xml:space="preserve"> и Х5.</w:t>
      </w:r>
    </w:p>
    <w:p w14:paraId="621B004E" w14:textId="088B2078" w:rsidR="000234DD" w:rsidRPr="00F80C16" w:rsidRDefault="000234DD" w:rsidP="000234DD">
      <w:r w:rsidRPr="00F80C16">
        <w:t xml:space="preserve">Генеральный директор </w:t>
      </w:r>
      <w:r w:rsidR="00C900AA">
        <w:t>«</w:t>
      </w:r>
      <w:r w:rsidRPr="00F80C16">
        <w:t>ПАРУС Управление Активами</w:t>
      </w:r>
      <w:r w:rsidR="00C900AA">
        <w:t>»</w:t>
      </w:r>
      <w:r w:rsidRPr="00F80C16">
        <w:t xml:space="preserve"> Алексей Сивяков говорил о пользе дополнения в сбалансированный портфель инвестора паев фондов коммерческой недвижимости, наряду с такими инструментами как акции и облигации. В прошлом году доходность долговых финансовых инструментов обогнала доходность паев недвижимости. Но по мере снижения ключевой ставки ситуация изменилась, сейчас они примерно одинаковы, причем доходность паев даже чуть выше.</w:t>
      </w:r>
    </w:p>
    <w:p w14:paraId="40E7A167" w14:textId="77777777" w:rsidR="000234DD" w:rsidRPr="00F80C16" w:rsidRDefault="000234DD" w:rsidP="000234DD">
      <w:r w:rsidRPr="00F80C16">
        <w:t>Большие прогнозы</w:t>
      </w:r>
    </w:p>
    <w:p w14:paraId="1127C9EF" w14:textId="32F5FA18" w:rsidR="000234DD" w:rsidRPr="00F80C16" w:rsidRDefault="000234DD" w:rsidP="000234DD">
      <w:r w:rsidRPr="00F80C16">
        <w:t xml:space="preserve">Управляющий директор по корпоративным рейтингам </w:t>
      </w:r>
      <w:r w:rsidR="00C900AA">
        <w:t>«</w:t>
      </w:r>
      <w:r w:rsidRPr="00F80C16">
        <w:t>Эксперт РА</w:t>
      </w:r>
      <w:r w:rsidR="00C900AA">
        <w:t>»</w:t>
      </w:r>
      <w:r w:rsidRPr="00F80C16">
        <w:t xml:space="preserve"> Гульназ Галиева заметила, что </w:t>
      </w:r>
      <w:r w:rsidR="00C900AA">
        <w:t>«</w:t>
      </w:r>
      <w:r w:rsidRPr="00F80C16">
        <w:t>мы все видим усталость от затянувшейся высокой ставки</w:t>
      </w:r>
      <w:r w:rsidR="00C900AA">
        <w:t>»</w:t>
      </w:r>
      <w:r w:rsidRPr="00F80C16">
        <w:t>.</w:t>
      </w:r>
    </w:p>
    <w:p w14:paraId="3E7A7D50" w14:textId="0346691C" w:rsidR="000234DD" w:rsidRPr="00F80C16" w:rsidRDefault="000234DD" w:rsidP="000234DD">
      <w:r w:rsidRPr="00F80C16">
        <w:t xml:space="preserve">В 2024-2025 годах у предприятий были взяты </w:t>
      </w:r>
      <w:r w:rsidR="00C900AA">
        <w:t>«</w:t>
      </w:r>
      <w:r w:rsidRPr="00F80C16">
        <w:t>дешевые</w:t>
      </w:r>
      <w:r w:rsidR="00C900AA">
        <w:t>»</w:t>
      </w:r>
      <w:r w:rsidRPr="00F80C16">
        <w:t xml:space="preserve"> кредиты, а сейчас их рефинансирование ложится тяжелым обременением. Обслуживание долга давит на прибыль, наблюдается рост числа дефолтов. В 2025 году в России произошел первый дефолт по ЦФА (цифровым финактивам). В этом году уже было 17 дефолтов. Некоторые говорят о панике на этой почве, хотя это явное преувеличение.</w:t>
      </w:r>
    </w:p>
    <w:p w14:paraId="7C263555" w14:textId="77777777" w:rsidR="000234DD" w:rsidRPr="00F80C16" w:rsidRDefault="000234DD" w:rsidP="000234DD">
      <w:r w:rsidRPr="00F80C16">
        <w:t>Сегодня многие компании работают с колес, соответственно у них постоянный риск разрыва ликвидности, который реализуется через дефолт. Наиболее тяжелая ситуация в таких отраслях как строительство, угольная промышленность и оптовая торговля.</w:t>
      </w:r>
    </w:p>
    <w:p w14:paraId="60D904D3" w14:textId="4872D4B0" w:rsidR="000234DD" w:rsidRPr="00F80C16" w:rsidRDefault="000234DD" w:rsidP="000234DD">
      <w:r w:rsidRPr="00F80C16">
        <w:t xml:space="preserve">Старший аналитик УК </w:t>
      </w:r>
      <w:r w:rsidR="00C900AA">
        <w:t>«</w:t>
      </w:r>
      <w:r w:rsidRPr="00F80C16">
        <w:t>Первая</w:t>
      </w:r>
      <w:r w:rsidR="00C900AA">
        <w:t>»</w:t>
      </w:r>
      <w:r w:rsidRPr="00F80C16">
        <w:t xml:space="preserve"> Наталья Ващелюк констатировала, что в России с 2022 года рынок труда столкнулся с дефицитом кадров. Проблемы начались из-за демографического провала, а геополитические проблемы и запросы от государства усилили тенденции нехватки кадров.</w:t>
      </w:r>
    </w:p>
    <w:p w14:paraId="009AF1BE" w14:textId="77777777" w:rsidR="000234DD" w:rsidRPr="00F80C16" w:rsidRDefault="000234DD" w:rsidP="000234DD">
      <w:r w:rsidRPr="00F80C16">
        <w:t>Центробанк вынужден сохранять осторожность в снижении ключевой ставки, потому что это может вызвать ухудшение ситуации на рынке труда и спровоцировать рост зарплат.</w:t>
      </w:r>
    </w:p>
    <w:p w14:paraId="5338A664" w14:textId="77777777" w:rsidR="000234DD" w:rsidRPr="00F80C16" w:rsidRDefault="000234DD" w:rsidP="000234DD">
      <w:r w:rsidRPr="00F80C16">
        <w:t>Многие надеются, что депозиты станут источниками роста на финансовом рынке. Эксперт предсказала, что следует не ждать закрытия депозитов, а того, что новые доходы гражданами будут направляться в акции и облигации, те процесс будет идти медленнее.</w:t>
      </w:r>
    </w:p>
    <w:p w14:paraId="3F543627" w14:textId="554B6984" w:rsidR="000234DD" w:rsidRPr="00F80C16" w:rsidRDefault="000234DD" w:rsidP="000234DD">
      <w:r w:rsidRPr="00F80C16">
        <w:t xml:space="preserve">Директор аналитического департамента компании </w:t>
      </w:r>
      <w:r w:rsidR="00C900AA">
        <w:t>«</w:t>
      </w:r>
      <w:r w:rsidRPr="00F80C16">
        <w:t>Регион</w:t>
      </w:r>
      <w:r w:rsidR="00C900AA">
        <w:t>»</w:t>
      </w:r>
      <w:r w:rsidRPr="00F80C16">
        <w:t xml:space="preserve"> Валерий Вайсберг предсказывает значительный дефицит бюджета России по итогам 2026 года.</w:t>
      </w:r>
    </w:p>
    <w:p w14:paraId="1CAE43B9" w14:textId="77777777" w:rsidR="000234DD" w:rsidRPr="00F80C16" w:rsidRDefault="000234DD" w:rsidP="000234DD">
      <w:r w:rsidRPr="00F80C16">
        <w:t>Вырастет и структурный дефицит - 1,6% от ВВП (3,8 трлн. рублей). У нас очень сложная ситуация и в региональных бюджетах, там копится дефицит.</w:t>
      </w:r>
    </w:p>
    <w:p w14:paraId="6468C39B" w14:textId="2C6D81CF" w:rsidR="000234DD" w:rsidRPr="00F80C16" w:rsidRDefault="00C900AA" w:rsidP="000234DD">
      <w:r>
        <w:t>«</w:t>
      </w:r>
      <w:r w:rsidR="000234DD" w:rsidRPr="00F80C16">
        <w:t>Крепкий рубль, к сожалению, уже не работает, как раньше, поэтому его влияние на сдерживание роста цен будет незначительным</w:t>
      </w:r>
      <w:r>
        <w:t>»</w:t>
      </w:r>
      <w:r w:rsidR="000234DD" w:rsidRPr="00F80C16">
        <w:t>, - прогнозирует он.</w:t>
      </w:r>
    </w:p>
    <w:p w14:paraId="660F8AF0" w14:textId="57944F6B" w:rsidR="000234DD" w:rsidRPr="00294AB2" w:rsidRDefault="000234DD" w:rsidP="000234DD">
      <w:r w:rsidRPr="00294AB2">
        <w:t>&lt;…&gt;</w:t>
      </w:r>
    </w:p>
    <w:p w14:paraId="5518034B" w14:textId="42F49DB3" w:rsidR="00340ACB" w:rsidRPr="00F80C16" w:rsidRDefault="00161395" w:rsidP="000234DD">
      <w:hyperlink r:id="rId39" w:history="1">
        <w:r w:rsidR="000234DD" w:rsidRPr="00F80C16">
          <w:rPr>
            <w:rStyle w:val="a3"/>
          </w:rPr>
          <w:t>https://www.finversia.ru/news/events/v-poiskakh-dlinnykh-deneg-170568</w:t>
        </w:r>
      </w:hyperlink>
    </w:p>
    <w:p w14:paraId="11B9B333" w14:textId="77777777" w:rsidR="0057146F" w:rsidRPr="00F80C16" w:rsidRDefault="0057146F" w:rsidP="0057146F">
      <w:pPr>
        <w:pStyle w:val="2"/>
      </w:pPr>
      <w:bookmarkStart w:id="121" w:name="_Toc230676501"/>
      <w:r w:rsidRPr="00F80C16">
        <w:lastRenderedPageBreak/>
        <w:t>Ведомости, 25.05.2026, ЦБ: объем средств граждан на вкладах и счетах в I квартале вырос на 14%</w:t>
      </w:r>
      <w:bookmarkEnd w:id="121"/>
    </w:p>
    <w:p w14:paraId="1C1C6899" w14:textId="131629DC" w:rsidR="0057146F" w:rsidRPr="00F80C16" w:rsidRDefault="0057146F" w:rsidP="007F1327">
      <w:pPr>
        <w:pStyle w:val="3"/>
      </w:pPr>
      <w:bookmarkStart w:id="122" w:name="_Toc230676502"/>
      <w:r w:rsidRPr="00F80C16">
        <w:t xml:space="preserve">В I квартале объем средств россиян на банковских вкладах, депозитах или иных счетах вырос на 14% год к году. Об этом говорится в новом аналитическом обзоре Центробанка </w:t>
      </w:r>
      <w:r w:rsidR="00C900AA">
        <w:t>«</w:t>
      </w:r>
      <w:r w:rsidRPr="00F80C16">
        <w:t>Развитие национальной платежной системы</w:t>
      </w:r>
      <w:r w:rsidR="00C900AA">
        <w:t>»</w:t>
      </w:r>
      <w:r w:rsidRPr="00F80C16">
        <w:t>.</w:t>
      </w:r>
      <w:bookmarkEnd w:id="122"/>
    </w:p>
    <w:p w14:paraId="08E56A7C" w14:textId="77777777" w:rsidR="0057146F" w:rsidRPr="00F80C16" w:rsidRDefault="0057146F" w:rsidP="0057146F">
      <w:r w:rsidRPr="00F80C16">
        <w:t>Люди чаще направляли деньги на накопления, откладывая необязательны траты. В I квартале доля переводов Mе2Mе, то есть самому себе, составила более 40% по количеству и около 70% от всех C2C-переводов.</w:t>
      </w:r>
    </w:p>
    <w:p w14:paraId="6432D3A9" w14:textId="21605383" w:rsidR="0057146F" w:rsidRPr="00F80C16" w:rsidRDefault="0057146F" w:rsidP="0057146F">
      <w:r w:rsidRPr="00F80C16">
        <w:t xml:space="preserve">Согласно данным индекса вкладов </w:t>
      </w:r>
      <w:r w:rsidR="00C900AA">
        <w:t>«</w:t>
      </w:r>
      <w:r w:rsidRPr="00F80C16">
        <w:t>Финуслуги</w:t>
      </w:r>
      <w:r w:rsidR="00C900AA">
        <w:t>»</w:t>
      </w:r>
      <w:r w:rsidRPr="00F80C16">
        <w:t>, после апрельского решения Банка России по ключевой ставке 15 из 20 крупнейших банков по объему депозитов физлиц снизили ставки по вкладам. По состоянию на 20 мая средняя ставка по трехмесячным вкладам в крупнейших банках составляет 13,35%, снизившись на 0,33 п. п. по сравнению с 24 апреля. Доходность полугодовых вкладов составила 12,97% (–0,18 п. п.), годовых – 12,33% (+0,05 п. п.).</w:t>
      </w:r>
    </w:p>
    <w:p w14:paraId="27874879" w14:textId="7E8ED064" w:rsidR="0057146F" w:rsidRPr="00F80C16" w:rsidRDefault="0057146F" w:rsidP="0057146F">
      <w:r w:rsidRPr="00F80C16">
        <w:t xml:space="preserve">4 мая </w:t>
      </w:r>
      <w:r w:rsidR="00C900AA">
        <w:t>«</w:t>
      </w:r>
      <w:r w:rsidRPr="00F80C16">
        <w:t>Ведомости</w:t>
      </w:r>
      <w:r w:rsidR="00C900AA">
        <w:t>»</w:t>
      </w:r>
      <w:r w:rsidRPr="00F80C16">
        <w:t xml:space="preserve"> со ссылкой на исследование Т-банка и Центрального университета писали, что у 30-летних россиян в прошлом году на вкладах в среднем лежало 500 000 руб. Это в 1,4 раза больше, чем у 25-летних. Общий медианный доход 30-летних в прошлом году на 21% превысил заработок 25-летних и на 82% – 20-летних.</w:t>
      </w:r>
    </w:p>
    <w:p w14:paraId="2EB88D3C" w14:textId="26D86807" w:rsidR="00237516" w:rsidRPr="00F80C16" w:rsidRDefault="00237516" w:rsidP="00237516">
      <w:pPr>
        <w:pStyle w:val="2"/>
      </w:pPr>
      <w:bookmarkStart w:id="123" w:name="_Toc230676503"/>
      <w:r w:rsidRPr="00F80C16">
        <w:t>e-vesti.ru, 23.05.2026, Граждан стимулируют на вклады от 3 лет ради долгосрочных инвестиций в экономику</w:t>
      </w:r>
      <w:bookmarkEnd w:id="123"/>
    </w:p>
    <w:p w14:paraId="790F0671" w14:textId="77777777" w:rsidR="00237516" w:rsidRPr="00F80C16" w:rsidRDefault="00237516" w:rsidP="007F1327">
      <w:pPr>
        <w:pStyle w:val="3"/>
      </w:pPr>
      <w:bookmarkStart w:id="124" w:name="_Toc230676504"/>
      <w:r w:rsidRPr="00F80C16">
        <w:t>Долгосрочные вклады граждан выгодны для российской экономики, однако снижение ставок вызывает отток денежных средств. Если не работают денежные стимулы, а долгосрочные инвестиции в экономику нужны — изыскиваются альтернативные методы увещевания граждан. Премьер-министр Михаил Мишустин решил убедить соотечественников оставить деньги на счетах гарантией их сбережения, и направил в Госдуму законопроект резкого повышения покрытия государственного страхования долгосрочных вкладов, с 1.4 миллиона до 2 миллионов рублей.</w:t>
      </w:r>
      <w:bookmarkEnd w:id="124"/>
    </w:p>
    <w:p w14:paraId="50772079" w14:textId="77777777" w:rsidR="00237516" w:rsidRPr="00F80C16" w:rsidRDefault="00237516" w:rsidP="00237516">
      <w:r w:rsidRPr="00F80C16">
        <w:t>Калькулятор вкладов по сумме и сроку на Выберу показывает, что сегодня вкладчик при размещении 2 миллионов рублей на три года может рассчитывать на 900-тысячный доход со вклада. Это по-прежнему интересно, вопрос лишь в том, кто может в России загадывать так далеко вперед.</w:t>
      </w:r>
    </w:p>
    <w:p w14:paraId="0525B2E1" w14:textId="77777777" w:rsidR="00237516" w:rsidRPr="00F80C16" w:rsidRDefault="00237516" w:rsidP="00237516">
      <w:r w:rsidRPr="00F80C16">
        <w:t>Очевидно, что это реакция на отток денег и возвращение их гражданами под подушки. Обналичивание осуществляется из боязни потерять сбережения или лишиться доступа к ним.</w:t>
      </w:r>
    </w:p>
    <w:p w14:paraId="124C0AF4" w14:textId="77777777" w:rsidR="00237516" w:rsidRPr="00F80C16" w:rsidRDefault="00237516" w:rsidP="00237516">
      <w:r w:rsidRPr="00F80C16">
        <w:t>Следствие прикрылось тайной: в деле ветерана правосудие закрылось от прессы</w:t>
      </w:r>
    </w:p>
    <w:p w14:paraId="0A4CE260" w14:textId="77777777" w:rsidR="00237516" w:rsidRPr="00F80C16" w:rsidRDefault="00237516" w:rsidP="00237516">
      <w:r w:rsidRPr="00F80C16">
        <w:t>Одновременно за нововведением стоит желание повторить успех программы страховой защиты вкладов до 1.4 миллиона рублей, которая была запущена в 2003 году и помогла российской экономике.</w:t>
      </w:r>
    </w:p>
    <w:p w14:paraId="42952509" w14:textId="77777777" w:rsidR="00237516" w:rsidRPr="00F80C16" w:rsidRDefault="00237516" w:rsidP="00237516">
      <w:r w:rsidRPr="00F80C16">
        <w:lastRenderedPageBreak/>
        <w:t>Кроме того, банковские группы уже практиковали программы страхования вкладов на длительный срок совместно со страховыми компаниями, что нередко помогало клиентам вернуть денежные средства в эпоху санкций.</w:t>
      </w:r>
    </w:p>
    <w:p w14:paraId="6EBAB1E5" w14:textId="77777777" w:rsidR="00237516" w:rsidRPr="00F80C16" w:rsidRDefault="00237516" w:rsidP="00237516">
      <w:r w:rsidRPr="00F80C16">
        <w:t>Правительство старается убедить граждан в сохранности их денег. Причем нововведение коснется не только обычных депозитов, но и вкладов с безотзывными сертификатами и страхования средств на счетах экскроу, если Госдума утвердит законопроект.</w:t>
      </w:r>
    </w:p>
    <w:p w14:paraId="0B47800D" w14:textId="77777777" w:rsidR="00237516" w:rsidRPr="00F80C16" w:rsidRDefault="00237516" w:rsidP="00237516">
      <w:r w:rsidRPr="00F80C16">
        <w:t>Сколько возместят на счетах в банке?</w:t>
      </w:r>
    </w:p>
    <w:p w14:paraId="51082EE4" w14:textId="77777777" w:rsidR="00237516" w:rsidRPr="00F80C16" w:rsidRDefault="00237516" w:rsidP="00237516">
      <w:r w:rsidRPr="00F80C16">
        <w:t>Страховому возмещению в случае потери банком лицензии будут подвергнуты средства на картах, накопительных счетах, собственно вкладах, общая сумма которых не превысит 2 млн рублей (ранее — 1.4 миллиона). На сегодняшний день общий объём застрахованных средств более 65 триллионов рублей, с принятием законопроекта он будет увеличен.</w:t>
      </w:r>
    </w:p>
    <w:p w14:paraId="41FBB533" w14:textId="77777777" w:rsidR="00237516" w:rsidRPr="00F80C16" w:rsidRDefault="00237516" w:rsidP="00237516">
      <w:r w:rsidRPr="00F80C16">
        <w:t>Сбережения имеются у 30% граждан, в среднем они составляют около 420 тысяч рублей. Однако порядка 17% из них — в интервале от 1.4 до 2 миллионов рублей. На них и направлена инициатива по стимулированию поддержки экономики.</w:t>
      </w:r>
    </w:p>
    <w:p w14:paraId="70632D3B" w14:textId="77777777" w:rsidR="00237516" w:rsidRPr="00F80C16" w:rsidRDefault="00237516" w:rsidP="00237516">
      <w:r w:rsidRPr="00F80C16">
        <w:t>Принципиально подход к расчету вкладов на счетах клиента в конкретном банке не изменится. Правительство сохраняет принцип страхования вкладом супругов отдельно друг от друга и возмещает депозиты в каждом банке в пределах вышеназванной суммы. Единственное важное ограничение – срок размещения рублевых денежных средств должен составлять более трех лет.</w:t>
      </w:r>
    </w:p>
    <w:p w14:paraId="27CB2A1E" w14:textId="77777777" w:rsidR="00237516" w:rsidRPr="00F80C16" w:rsidRDefault="00237516" w:rsidP="00237516">
      <w:r w:rsidRPr="00F80C16">
        <w:t>Как и прежде, возмещению подлежат счета индивидуальных предпринимателей, опекунов, нотариусов и других физических лиц, открывших публичные счета для исполнения обязательств в соответствии с родом деятельности. На этих счетах в России порядка трех триллионов рублей.</w:t>
      </w:r>
    </w:p>
    <w:p w14:paraId="381B9A24" w14:textId="77777777" w:rsidR="00237516" w:rsidRPr="00F80C16" w:rsidRDefault="00237516" w:rsidP="00237516">
      <w:r w:rsidRPr="00F80C16">
        <w:t>Как будут застрахованы деньги по безотзывному сертификату?</w:t>
      </w:r>
    </w:p>
    <w:p w14:paraId="15F5175F" w14:textId="77777777" w:rsidR="00237516" w:rsidRPr="00F80C16" w:rsidRDefault="00237516" w:rsidP="00237516">
      <w:r w:rsidRPr="00F80C16">
        <w:t>Вклады, которые предусматривают невозможность возврата денежных средств в течение не менее года и не более трех лет, с безотзывными сертификатами, также получат страховое возмещение до 2 миллионов рублей. Если у вкладчика есть два типа вклада (и долгосрочный, и сертифицированный), общая гарантия предусматривает 4 миллиона рублей.</w:t>
      </w:r>
    </w:p>
    <w:p w14:paraId="768E4524" w14:textId="77777777" w:rsidR="00237516" w:rsidRPr="00F80C16" w:rsidRDefault="00237516" w:rsidP="00237516">
      <w:r w:rsidRPr="00F80C16">
        <w:t>Такие вклады обычно делаются в виде накоплений на образование детей, пенсионное обеспечение или покупку жилья. Они хороши для граждан, которые получают повышенную процентную ставку, но и для государства – гарантированный период хранения денежных средств помогает экономике.</w:t>
      </w:r>
    </w:p>
    <w:p w14:paraId="4AFF67AB" w14:textId="77777777" w:rsidR="00237516" w:rsidRPr="00F80C16" w:rsidRDefault="00237516" w:rsidP="00237516">
      <w:r w:rsidRPr="00F80C16">
        <w:t>Идею финансового инструмента предложил российский президент В. Путин, и она по-прежнему актуальна.</w:t>
      </w:r>
    </w:p>
    <w:p w14:paraId="4338F30C" w14:textId="77777777" w:rsidR="00237516" w:rsidRPr="00F80C16" w:rsidRDefault="00237516" w:rsidP="00237516">
      <w:r w:rsidRPr="00F80C16">
        <w:t>Что произойдёт со страхованием эскроу-счетов?</w:t>
      </w:r>
    </w:p>
    <w:p w14:paraId="7AD0EAB9" w14:textId="77777777" w:rsidR="00237516" w:rsidRPr="00F80C16" w:rsidRDefault="00237516" w:rsidP="00237516">
      <w:r w:rsidRPr="00F80C16">
        <w:t>Более 7 триллионов рублей на миллионе эскроу-счетов будут лучше защищены, предложено кратно увеличить для них страховое покрытие. О необходимости этого уже давно говорили на рынке недвижимости.</w:t>
      </w:r>
    </w:p>
    <w:p w14:paraId="3BC9B378" w14:textId="77777777" w:rsidR="00237516" w:rsidRPr="00F80C16" w:rsidRDefault="00237516" w:rsidP="00237516">
      <w:r w:rsidRPr="00F80C16">
        <w:lastRenderedPageBreak/>
        <w:t>Прежние 10 миллионов рублей, которые можно было вернуть при отзыве лицензии и банкротстве банка-эскроу, предлагалось увеличить втрое – и вот, наконец, планируется возмещать покупателям новостроек до 30 миллионов рублей.</w:t>
      </w:r>
    </w:p>
    <w:p w14:paraId="43F6CA9A" w14:textId="77777777" w:rsidR="00237516" w:rsidRPr="00F80C16" w:rsidRDefault="00237516" w:rsidP="00237516">
      <w:r w:rsidRPr="00F80C16">
        <w:t>Указанная сумма предполагает, что покупатель жилья в новостройке заключил в банке договора на общую сумму в пределах вышеуказанной. Как и в случае с вкладами, в расчет принимаются эскроу-счета по совокупности.</w:t>
      </w:r>
    </w:p>
    <w:p w14:paraId="3FF4E464" w14:textId="09736804" w:rsidR="00237516" w:rsidRPr="00F80C16" w:rsidRDefault="00161395" w:rsidP="00237516">
      <w:hyperlink r:id="rId40" w:history="1">
        <w:r w:rsidR="00237516" w:rsidRPr="00F80C16">
          <w:rPr>
            <w:rStyle w:val="a3"/>
          </w:rPr>
          <w:t>https://e-vesti.ru/ru/grazhdan-stimuliruyut-na-vklady-ot-3-let-radi-dolgosrochnyh-investiczij-v-ekonomiku</w:t>
        </w:r>
      </w:hyperlink>
      <w:r w:rsidR="00237516" w:rsidRPr="00F80C16">
        <w:t xml:space="preserve"> </w:t>
      </w:r>
    </w:p>
    <w:p w14:paraId="68FED257" w14:textId="77777777" w:rsidR="006520FC" w:rsidRPr="00F80C16" w:rsidRDefault="006520FC" w:rsidP="006520FC">
      <w:pPr>
        <w:pStyle w:val="2"/>
      </w:pPr>
      <w:bookmarkStart w:id="125" w:name="_Toc230676505"/>
      <w:r w:rsidRPr="00F80C16">
        <w:t>Профиль, 25.05.2026, Семейная выплата: кому положена и как ее правильно оформить</w:t>
      </w:r>
      <w:bookmarkEnd w:id="125"/>
    </w:p>
    <w:p w14:paraId="12D83A09" w14:textId="77777777" w:rsidR="006520FC" w:rsidRPr="00F80C16" w:rsidRDefault="006520FC" w:rsidP="007F1327">
      <w:pPr>
        <w:pStyle w:val="3"/>
      </w:pPr>
      <w:bookmarkStart w:id="126" w:name="_Toc230676506"/>
      <w:r w:rsidRPr="00F80C16">
        <w:t>С 1 июня Социальный фонд России (СФР) начнет прием заявлений на предоставление семейной налоговой выплаты. Оформить ее могут родители, воспитывающие двух и более детей. Они должны быть официально трудоустроены, получать зарплату, с которой в предыдущем году был удержан НДФЛ по ставке 13%. Что еще надо знать о новой мере социальной поддержки?</w:t>
      </w:r>
      <w:bookmarkEnd w:id="126"/>
    </w:p>
    <w:p w14:paraId="0C372A5D" w14:textId="77777777" w:rsidR="006520FC" w:rsidRPr="00F80C16" w:rsidRDefault="006520FC" w:rsidP="006520FC">
      <w:r w:rsidRPr="00F80C16">
        <w:t>Согласно оценкам правительства, в этом году на налоговую выплату могут претендовать более 4 млн семей, в которых воспитывается примерно 11 млн детей. Работающим родителям, имеющим низкий уровень доходов, вернут 7% от суммы НДФЛ, уплаченного в 2025 году.</w:t>
      </w:r>
    </w:p>
    <w:p w14:paraId="3B60E303" w14:textId="77777777" w:rsidR="006520FC" w:rsidRPr="00F80C16" w:rsidRDefault="006520FC" w:rsidP="006520FC">
      <w:r w:rsidRPr="00F80C16">
        <w:t>Льгота не предоставляется в проактивном режиме в отличие, например, от стандартного налогового вычета на детей. Каждый раз гражданам надо будет проявлять инициативу и писать заявление, о чем в начале апреля СФР напомнил потенциальным получателям.</w:t>
      </w:r>
    </w:p>
    <w:p w14:paraId="0EF1D0E5" w14:textId="5E22DE34" w:rsidR="006520FC" w:rsidRPr="00F80C16" w:rsidRDefault="006520FC" w:rsidP="006520FC">
      <w:r w:rsidRPr="00F80C16">
        <w:t xml:space="preserve">Заявки принимают строго в период с 1 июня по 1 октября. Срок установлен Федеральным законом от 13 июля 2024 года №179-ФЗ </w:t>
      </w:r>
      <w:r w:rsidR="00C900AA">
        <w:t>«</w:t>
      </w:r>
      <w:r w:rsidRPr="00F80C16">
        <w:t>О ежегодной семейной выплате гражданам Российской Федерации, имеющим двух и более детей</w:t>
      </w:r>
      <w:r w:rsidR="00C900AA">
        <w:t>»</w:t>
      </w:r>
      <w:r w:rsidRPr="00F80C16">
        <w:t>. Нормативный правовой акт вступил в силу 1 января текущего года. В госбюджете на финансирование этой меры поддержки выделено 119 млрд руб.</w:t>
      </w:r>
    </w:p>
    <w:p w14:paraId="6DE79CC2" w14:textId="1709FFD1" w:rsidR="006520FC" w:rsidRPr="00F80C16" w:rsidRDefault="006520FC" w:rsidP="006520FC">
      <w:r w:rsidRPr="00F80C16">
        <w:t xml:space="preserve">Оценка нуждаемости: из-за чего семьи с детьми остаются без льгот и пособий В постановлении правительства от 27 декабря 2025 года №2173 утвержден порядок предоставления выплаты. Хотя речь идет о возврате части налога на доход физлиц, оператором определен СФР, а не Федеральная налоговая служба (ФНС). Подать заявление можно через портал </w:t>
      </w:r>
      <w:r w:rsidR="00C900AA">
        <w:t>«</w:t>
      </w:r>
      <w:r w:rsidRPr="00F80C16">
        <w:t>Госуслуги</w:t>
      </w:r>
      <w:r w:rsidR="00C900AA">
        <w:t>»</w:t>
      </w:r>
      <w:r w:rsidRPr="00F80C16">
        <w:t xml:space="preserve"> (электронная форма в личном кабинет появится 1 июня), в МФЦ (потребуется личное присутствие, необходимо иметь при себе паспорт) или в отделении СФР по месту жительства.</w:t>
      </w:r>
    </w:p>
    <w:p w14:paraId="6975A7D3" w14:textId="77777777" w:rsidR="006520FC" w:rsidRPr="00F80C16" w:rsidRDefault="006520FC" w:rsidP="006520FC">
      <w:r w:rsidRPr="00F80C16">
        <w:t>Основные сведения ведомство запросит самостоятельно в ФНС, Росреестре, Федеральной службе судебных приставов (ФССП). Однако некоторые документы (например справку, подтверждающую учебу ребенка в возрасте старше 18 по очной форме обучения) необходимо предоставлять лично. Срок рассмотрения заявления - 10 рабочих дней (в исключительных случаях до 30 дней). При принятии положительного решения деньги перечислят на указанный в заявлении счет до конца октября текущего года.</w:t>
      </w:r>
    </w:p>
    <w:p w14:paraId="61B4327A" w14:textId="77777777" w:rsidR="006520FC" w:rsidRPr="00F80C16" w:rsidRDefault="006520FC" w:rsidP="006520FC">
      <w:r w:rsidRPr="00F80C16">
        <w:lastRenderedPageBreak/>
        <w:t>Для получения семейной налоговой выплаты в семье должно быть двое и более детей, являющихся гражданами России и постоянно проживающих на территории страны. Все дети - не старше 18 лет (23 лет, если они учатся в школе, колледже или вузе на очном отделении). Родители (усыновители, опекуны и попечители) - граждане РФ, постоянно проживающие на территории страны, работающие и получающие доходы, облагаемые НДФЛ по ставке 13%. Право оформить выплату имеют оба родителя. Обязательное условие - отсутствие долгов по алиментам.</w:t>
      </w:r>
    </w:p>
    <w:p w14:paraId="59015094" w14:textId="77777777" w:rsidR="006520FC" w:rsidRPr="00F80C16" w:rsidRDefault="006520FC" w:rsidP="006520FC">
      <w:r w:rsidRPr="00F80C16">
        <w:t>Размер среднедушевого дохода семьи не должен превышать 1,5 прожиточного минимума на душу населения в регионе. Этот показатель может существенно отличаться в зависимости от субъекта Федерации, в котором проживает семья.</w:t>
      </w:r>
    </w:p>
    <w:p w14:paraId="227D2AF0" w14:textId="77777777" w:rsidR="006520FC" w:rsidRPr="00F80C16" w:rsidRDefault="006520FC" w:rsidP="006520FC">
      <w:r w:rsidRPr="00F80C16">
        <w:t>Применяется и имущественный ценз, то есть СФР учитывает всё движимое и недвижимое имущество, которое находится в собственности домохозяйства. Ограничения следующие: не более одной квартиры или дома; не более 25 соток земельного участка в городе или одного гектара в сельской местности; не более одного автомобиля и так далее. Машин допускается иметь больше, если они получены в рамках соцподдержки: выделены инвалидам или многодетной семье.</w:t>
      </w:r>
    </w:p>
    <w:p w14:paraId="36E5059E" w14:textId="77777777" w:rsidR="006520FC" w:rsidRPr="00F80C16" w:rsidRDefault="006520FC" w:rsidP="006520FC">
      <w:r w:rsidRPr="00F80C16">
        <w:t>Расчет среднедушевого дохода производится так: складывают зарплаты, пенсии, пособия, алименты, стипендии, доходы от предпринимательства всех членов семьи за предыдущий год. Результат делят на 12 месяцев и на количество членов семьи. Если он не превышает 1,5 регионального прожиточного минимума, то СФР примет положительное решение.</w:t>
      </w:r>
    </w:p>
    <w:p w14:paraId="0B153C5E" w14:textId="77777777" w:rsidR="006520FC" w:rsidRPr="00F80C16" w:rsidRDefault="006520FC" w:rsidP="006520FC">
      <w:r w:rsidRPr="00F80C16">
        <w:t>Пороговое значение в разных субъектах Федерации может существенно различаться. Так, в Белгородской области региональный прожиточный минимум в 2025-м составил 14.896 руб., в Тамбовской области - 14.718 руб., в Москве - 23.908 руб., в Мурманской области - 25.390 руб., в Ненецком автономном округе - 29.389 руб., в Камчатском крае - 31.210 руб., в Чукотском автономном округе - 46.283 руб.</w:t>
      </w:r>
    </w:p>
    <w:p w14:paraId="48B99DF1" w14:textId="77777777" w:rsidR="006520FC" w:rsidRPr="00F80C16" w:rsidRDefault="006520FC" w:rsidP="006520FC">
      <w:r w:rsidRPr="00F80C16">
        <w:t>Для примера: семья из четырех человек (мама, папа, два ребенка), живущая в Тамбовской области, может претендовать на семейную налоговую выплату при годовом доходе 1.059.696 руб. и ниже. В Чукотском АО малообеспеченной признают аналогичную по составу семью, заработавшую в 2025-м 3.332.376 руб., то есть в три раза больше. И суммы возврата, начисленные СФР, в этих регионах также будут существенно отличаться.</w:t>
      </w:r>
    </w:p>
    <w:p w14:paraId="13ECFE72" w14:textId="69B65952" w:rsidR="006520FC" w:rsidRPr="00F80C16" w:rsidRDefault="006520FC" w:rsidP="006520FC">
      <w:r w:rsidRPr="00F80C16">
        <w:t xml:space="preserve">Семейная выплата не отменяет стандартные налоговые вычеты на детей, а также имущественный и социальный вычеты. </w:t>
      </w:r>
      <w:r w:rsidR="00C900AA">
        <w:t>«</w:t>
      </w:r>
      <w:r w:rsidRPr="00F80C16">
        <w:t xml:space="preserve">Вычеты уменьшают налогооблагаемую базу, а </w:t>
      </w:r>
      <w:r w:rsidR="00C900AA">
        <w:t>«</w:t>
      </w:r>
      <w:r w:rsidRPr="00F80C16">
        <w:t>налоговый кешбэк</w:t>
      </w:r>
      <w:r w:rsidR="00C900AA">
        <w:t>»</w:t>
      </w:r>
      <w:r w:rsidRPr="00F80C16">
        <w:t xml:space="preserve"> возвращает часть уже уплаченного налога. Таким образом, семья может получить и возврат НДФЛ через вычеты, и дополнительную выплату от Социального фонда РФ</w:t>
      </w:r>
      <w:r w:rsidR="00C900AA">
        <w:t>»</w:t>
      </w:r>
      <w:r w:rsidRPr="00F80C16">
        <w:t>, - напоминает ФНС.</w:t>
      </w:r>
    </w:p>
    <w:p w14:paraId="05EA115E" w14:textId="77777777" w:rsidR="006520FC" w:rsidRPr="00F80C16" w:rsidRDefault="006520FC" w:rsidP="006520FC">
      <w:r w:rsidRPr="00F80C16">
        <w:t>Кешбэк на двоих: как семейная выплата поможет в борьбе с бедностью Стандартный налоговый вычет на детей предоставляется работающим родителям ежемесячно до достижения дохода 450 тыс. руб. На первого ребенка - 1400 руб., на второго - 2800 руб., третьего и последующих - 6000 руб., на ребенка-инвалида (инвалидность установлена с детства) до 18 лет или до 24 лет при очной форме обучения - 12 тыс. руб.</w:t>
      </w:r>
    </w:p>
    <w:p w14:paraId="7FA8EE3B" w14:textId="77777777" w:rsidR="006520FC" w:rsidRPr="00F80C16" w:rsidRDefault="006520FC" w:rsidP="006520FC">
      <w:r w:rsidRPr="00F80C16">
        <w:t xml:space="preserve">Социальные налоговые вычеты позволяют вернуть часть НДФЛ со средств, потраченных на оплату учебы, медицинских услуг (из утвержденных списков), полисов ДМС. В </w:t>
      </w:r>
      <w:r w:rsidRPr="00F80C16">
        <w:lastRenderedPageBreak/>
        <w:t>настоящее время лимит расходов на лечение установлен в размере 150 тыс. руб., на дорогостоящее лечение он отсутствует, на обучение детей - 110 тыс. руб.</w:t>
      </w:r>
    </w:p>
    <w:p w14:paraId="0EC83849" w14:textId="77777777" w:rsidR="006520FC" w:rsidRPr="00F80C16" w:rsidRDefault="006520FC" w:rsidP="006520FC">
      <w:r w:rsidRPr="00F80C16">
        <w:t>Имущественный налоговый вычет доступен при покупке жилья. При наличии налогооблагаемой базы государство вернет 260 тыс. руб. (13% с 2 млн руб., потраченных на новое строительство или приобретение жилья), а ипотечным заемщикам - 390 тыс. рублей (13% с 3 млн руб. с учетом погашения процентов по целевым займам).</w:t>
      </w:r>
    </w:p>
    <w:p w14:paraId="3223FCE5" w14:textId="77777777" w:rsidR="006520FC" w:rsidRPr="00F80C16" w:rsidRDefault="006520FC" w:rsidP="006520FC">
      <w:r w:rsidRPr="00F80C16">
        <w:t>В случаях, когда родитель (опекун, усыновитель) покупает квартиру, дом или земельный участок для строительства, собственником которых становится несовершеннолетний, родитель может оформить имущественный вычет на себя. Право действует до достижения ребенком возраста 18 лет.</w:t>
      </w:r>
    </w:p>
    <w:p w14:paraId="29A9B5C2" w14:textId="77777777" w:rsidR="006520FC" w:rsidRPr="00F80C16" w:rsidRDefault="006520FC" w:rsidP="006520FC">
      <w:r w:rsidRPr="00F80C16">
        <w:t>Автор - профессор Финансового университета при Правительстве РФ</w:t>
      </w:r>
    </w:p>
    <w:p w14:paraId="352724EA" w14:textId="0526034C" w:rsidR="000234DD" w:rsidRPr="00F15553" w:rsidRDefault="00161395" w:rsidP="006520FC">
      <w:hyperlink r:id="rId41" w:history="1">
        <w:r w:rsidR="006520FC" w:rsidRPr="00F80C16">
          <w:rPr>
            <w:rStyle w:val="a3"/>
          </w:rPr>
          <w:t>https://profile.ru/finance/semejnaya-vyplata-komu-polozhena-i-kak-ee-pravilno-oformit-1860218/</w:t>
        </w:r>
      </w:hyperlink>
    </w:p>
    <w:p w14:paraId="2ACBDFFA" w14:textId="38E336E2" w:rsidR="00F32241" w:rsidRPr="00F32241" w:rsidRDefault="00F32241" w:rsidP="00F32241">
      <w:pPr>
        <w:pStyle w:val="2"/>
      </w:pPr>
      <w:bookmarkStart w:id="127" w:name="_Toc230676507"/>
      <w:r w:rsidRPr="00F32241">
        <w:t xml:space="preserve">РИА Новости, 26.05.2026, Число предпринимателей пенсионного возраста </w:t>
      </w:r>
      <w:r w:rsidR="00293893">
        <w:t>выросло в Р</w:t>
      </w:r>
      <w:r w:rsidRPr="00F32241">
        <w:t>оссии за год на 16%</w:t>
      </w:r>
      <w:bookmarkEnd w:id="127"/>
    </w:p>
    <w:p w14:paraId="6A5C47E5" w14:textId="4AE8EED1" w:rsidR="00F32241" w:rsidRPr="00F32241" w:rsidRDefault="00F32241" w:rsidP="00F32241">
      <w:pPr>
        <w:pStyle w:val="3"/>
      </w:pPr>
      <w:bookmarkStart w:id="128" w:name="_Toc230676508"/>
      <w:r w:rsidRPr="00F32241">
        <w:t>Количество предпринимателей пенсионного возраста в России за последний год выросло на 16% и превысило 440 тысяч человек, рассказали РИА Новости в Корпорации МСП.</w:t>
      </w:r>
      <w:bookmarkEnd w:id="128"/>
    </w:p>
    <w:p w14:paraId="713F005E" w14:textId="2DB5BA8A" w:rsidR="00F32241" w:rsidRPr="00F32241" w:rsidRDefault="00F32241" w:rsidP="00F32241">
      <w:r w:rsidRPr="00F32241">
        <w:t>"Сегодня в России зарегистрировано более 440 тысяч индивидуальных предпр</w:t>
      </w:r>
      <w:r w:rsidR="006B7DF5">
        <w:t>инимателей пенсионного возраста</w:t>
      </w:r>
      <w:r w:rsidRPr="00F32241">
        <w:t>. За год их число выросло на 16% (с 379 тысяч), за 3 года - на две трети (с 264 тысяч)", - сообщили в организации, опираясь на данные по состоянию на 1 мая текущего года.</w:t>
      </w:r>
    </w:p>
    <w:p w14:paraId="18FE10BC" w14:textId="77777777" w:rsidR="00F32241" w:rsidRPr="00F32241" w:rsidRDefault="00F32241" w:rsidP="00F32241">
      <w:r w:rsidRPr="00F32241">
        <w:t>В Корпорации МСП отметили, что больше всего данный сегмент прибавил за счет мужчин: за три года предпринимателей-пенсионеров стало больше в 1,9 раза, женщин-предпринимателей на пенсии - в 1,5 раза. И хотя исторически женщин пенсионного возраста в малом и среднем бизнесе больше мужчин, прослеживается тенденция к сокращению разницы. Сейчас соотношение женщин и мужчин составляет 275 тысяч против 165 тысяч (62,5% и 37,5%), тогда как три года назад было 176 тысяч против 88 тысяч (66,5% и 33,5%).</w:t>
      </w:r>
    </w:p>
    <w:p w14:paraId="65D4B611" w14:textId="77777777" w:rsidR="00F32241" w:rsidRPr="00F32241" w:rsidRDefault="00F32241" w:rsidP="00F32241">
      <w:r w:rsidRPr="00F32241">
        <w:t>"Мужчины-пенсионеры чаще всего выбирают сферу торговли - почти каждый третий; операции с недвижимостью - 16%; сферу транспортировки и хранения (преимущественно такси) - 13%, сельское хозяйство выбирает примерно каждый десятый и строительство - 6%", - указано в сообщении.</w:t>
      </w:r>
    </w:p>
    <w:p w14:paraId="2C5985BD" w14:textId="77777777" w:rsidR="00F32241" w:rsidRPr="00F32241" w:rsidRDefault="00F32241" w:rsidP="00F32241">
      <w:r w:rsidRPr="00F32241">
        <w:t>Среди женщин торговля пользуется еще большей популярностью - ею занимаются больше половины (51%). Кроме того, популярны сфера недвижимости - 16%, профессиональная и научная деятельность (в основном бухгалтерские, юридические и иные персональные услуги) - 6%, а также общепит и гостиничное дело - 5% и административные услуги - 4%.</w:t>
      </w:r>
    </w:p>
    <w:p w14:paraId="57547777" w14:textId="016C7C28" w:rsidR="00F32241" w:rsidRPr="002C5F12" w:rsidRDefault="00F32241" w:rsidP="00F32241">
      <w:r w:rsidRPr="00F32241">
        <w:t xml:space="preserve">Также, по данным Корпорации МСП, распространенной формой ведения бизнеса на пенсии является самозанятость. </w:t>
      </w:r>
      <w:r w:rsidRPr="002C5F12">
        <w:t xml:space="preserve">"Ее на данный момент оформили 768 тысяч человек, </w:t>
      </w:r>
      <w:r w:rsidRPr="002C5F12">
        <w:lastRenderedPageBreak/>
        <w:t>достигших пенсионного возраста. За три года число таких предпринимателей увеличилось в 3,5 раза (в 3,3 раза - у женщин, в 4 раза - у мужчин)", - указали там.</w:t>
      </w:r>
    </w:p>
    <w:p w14:paraId="4463BE7E" w14:textId="77777777" w:rsidR="006A7100" w:rsidRDefault="006A7100" w:rsidP="006A7100">
      <w:pPr>
        <w:pStyle w:val="2"/>
      </w:pPr>
      <w:bookmarkStart w:id="129" w:name="_Toc230676509"/>
      <w:r>
        <w:t>ПРАЙМ, 25.05.2026, Бегство из доллара, но куда?</w:t>
      </w:r>
      <w:bookmarkEnd w:id="129"/>
    </w:p>
    <w:p w14:paraId="418FB254" w14:textId="77777777" w:rsidR="006A7100" w:rsidRDefault="006A7100" w:rsidP="007F1327">
      <w:pPr>
        <w:pStyle w:val="3"/>
      </w:pPr>
      <w:bookmarkStart w:id="130" w:name="_Toc230676510"/>
      <w:r>
        <w:t>Долгое время у населения была устойчивая установка, что доллар практически всегда растёт и автоматически защищает сбережения. Сейчас этот механизм уже не работает так однозначно. Рубль укрепился, ставки по депозитам остаются высокими, а владение валютой стало менее удобным из-за ограничений и дополнительных издержек. В результате люди начали оценивать не только надёжность валюты, но и реальную доходность своих накоплений.</w:t>
      </w:r>
      <w:bookmarkEnd w:id="130"/>
    </w:p>
    <w:p w14:paraId="40B91017" w14:textId="77777777" w:rsidR="006A7100" w:rsidRDefault="006A7100" w:rsidP="006A7100">
      <w:r>
        <w:t>Пока преждевременно называть курс около 70 рублей новой долгосрочной нормой. Текущий курс формируется под влиянием сразу нескольких факторов, включая высокую ключевую ставку, особенности валютного регулирования и снижение спроса на иностранную валюту внутри страны. Пока эти условия сохраняются, рубль может оставаться сильным. Однако валютный рынок по-прежнему чувствителен к изменениям внешнеэкономической ситуации.</w:t>
      </w:r>
    </w:p>
    <w:p w14:paraId="16AB1873" w14:textId="77777777" w:rsidR="006A7100" w:rsidRDefault="006A7100" w:rsidP="006A7100">
      <w:r>
        <w:t>Сейчас заметно растёт интерес к рублёвым инструментам, прежде всего к банковским вкладам и облигациям, поскольку они обеспечивают высокую доходность. Часть инвесторов рассматривает золото как защитный актив. Также постепенно увеличивается интерес к юаню, хотя он пока не способен полностью заменить доллар. В целом население всё чаще использует более сбалансированный подход и распределяет накопления между несколькими инструментами.</w:t>
      </w:r>
    </w:p>
    <w:p w14:paraId="3CD5C24D" w14:textId="77777777" w:rsidR="006A7100" w:rsidRDefault="006A7100" w:rsidP="006A7100">
      <w:r>
        <w:t>Резкие решения в вопросах сбережений обычно не являются оптимальной стратегией. Доллар остаётся одной из ключевых мировых валют и продолжает выполнять защитную функцию в периоды нестабильности. Однако хранение всех накоплений исключительно в долларах сегодня действительно выглядит менее рационально, чем несколько лет назад. Более устойчивым подходом считается диверсификация, при которой средства распределяются между разными валютами и финансовыми инструментами.</w:t>
      </w:r>
    </w:p>
    <w:p w14:paraId="6F8BEB99" w14:textId="3D238DD3" w:rsidR="006A7100" w:rsidRDefault="006A7100" w:rsidP="006A7100">
      <w:r>
        <w:t xml:space="preserve">Автор: Кирилл Щербаков, экономист, доцент кафедры естественно-научных дисциплин университета </w:t>
      </w:r>
      <w:r w:rsidR="00C900AA">
        <w:t>«</w:t>
      </w:r>
      <w:r>
        <w:t>Синергия</w:t>
      </w:r>
      <w:r w:rsidR="00C900AA">
        <w:t>»</w:t>
      </w:r>
    </w:p>
    <w:p w14:paraId="291356F9" w14:textId="0BF68C51" w:rsidR="006A7100" w:rsidRPr="009128B4" w:rsidRDefault="00161395" w:rsidP="006A7100">
      <w:hyperlink r:id="rId42" w:history="1">
        <w:r w:rsidR="006A7100" w:rsidRPr="0086452B">
          <w:rPr>
            <w:rStyle w:val="a3"/>
          </w:rPr>
          <w:t>https://1prime.ru/20260525/investitsii-870140817.html</w:t>
        </w:r>
      </w:hyperlink>
      <w:r w:rsidR="006A7100">
        <w:t xml:space="preserve"> </w:t>
      </w:r>
    </w:p>
    <w:p w14:paraId="02C2330B" w14:textId="102631A0" w:rsidR="006F5526" w:rsidRPr="00F80C16" w:rsidRDefault="006F5526" w:rsidP="006F5526">
      <w:pPr>
        <w:pStyle w:val="2"/>
      </w:pPr>
      <w:bookmarkStart w:id="131" w:name="_Toc230676511"/>
      <w:r w:rsidRPr="00F80C16">
        <w:t xml:space="preserve">Finversia, 25.05.2026, 6 июня пройдет онлайн-конференция </w:t>
      </w:r>
      <w:r w:rsidR="00C900AA">
        <w:t>«</w:t>
      </w:r>
      <w:r w:rsidRPr="00F80C16">
        <w:t>Портфельные инвестиции: тренды, инструменты, прогнозы</w:t>
      </w:r>
      <w:r w:rsidR="00C900AA">
        <w:t>»</w:t>
      </w:r>
      <w:bookmarkEnd w:id="131"/>
    </w:p>
    <w:p w14:paraId="6F2CD06F" w14:textId="016D27C4" w:rsidR="006F5526" w:rsidRPr="00F80C16" w:rsidRDefault="006F5526" w:rsidP="007F1327">
      <w:pPr>
        <w:pStyle w:val="3"/>
      </w:pPr>
      <w:bookmarkStart w:id="132" w:name="_Toc230676512"/>
      <w:r w:rsidRPr="00F80C16">
        <w:t xml:space="preserve">15-я конференция для инвесторов и финансовых советников </w:t>
      </w:r>
      <w:r w:rsidR="00C900AA">
        <w:t>«</w:t>
      </w:r>
      <w:r w:rsidRPr="00F80C16">
        <w:t>Портфельные инвестиции: тренды, инструменты, прогнозы</w:t>
      </w:r>
      <w:r w:rsidR="00C900AA">
        <w:t>»</w:t>
      </w:r>
      <w:r w:rsidRPr="00F80C16">
        <w:t xml:space="preserve"> пройдет в онлайн-формате 6 июня 2026 года, в 10:00-19:00 по мск.</w:t>
      </w:r>
      <w:bookmarkEnd w:id="132"/>
    </w:p>
    <w:p w14:paraId="25452F4F" w14:textId="77777777" w:rsidR="006F5526" w:rsidRPr="00F80C16" w:rsidRDefault="006F5526" w:rsidP="006F5526">
      <w:r w:rsidRPr="00F80C16">
        <w:t>Организатор – Национальная ассоциация специалистов финансового планирования (НАСФП), трансляцию обеспечивает канал Finversia.</w:t>
      </w:r>
    </w:p>
    <w:p w14:paraId="6A34B35A" w14:textId="77777777" w:rsidR="006F5526" w:rsidRPr="00F80C16" w:rsidRDefault="006F5526" w:rsidP="006F5526">
      <w:r w:rsidRPr="00F80C16">
        <w:lastRenderedPageBreak/>
        <w:t>В программе конференции: актуальная повестка фондового рынка с учетом современных реалий; долгосрочные стратегии и фундаментальные знания; специальная сессия про криптовалюты – как соблюсти новые законы; кейсы от практиков и ответы на вопросы, которые не найти в открытых источниках.</w:t>
      </w:r>
    </w:p>
    <w:p w14:paraId="02D172BE" w14:textId="09414957" w:rsidR="006F5526" w:rsidRPr="00F80C16" w:rsidRDefault="006F5526" w:rsidP="006F5526">
      <w:r w:rsidRPr="00F80C16">
        <w:t xml:space="preserve">В числе спикеров – ведущие финансовые советники, управляющие, независимые эксперты и практики рынка: Валерий Лях, управляющий Фонда Гарантирования ИИС; Олег Ушаков, основатель Sagrada Legal, председатель комиссии по ЦФА совета ТПП РФ; Глеб Яковлев, вице-президент Всероссийского союза страховщиков; Сергей Кикевич, директор и соучредитель проекта </w:t>
      </w:r>
      <w:r w:rsidR="00C900AA">
        <w:t>«</w:t>
      </w:r>
      <w:r w:rsidRPr="00F80C16">
        <w:t>Рост Сбережений</w:t>
      </w:r>
      <w:r w:rsidR="00C900AA">
        <w:t>»</w:t>
      </w:r>
      <w:r w:rsidRPr="00F80C16">
        <w:t>; Никита Куценко, криптовалютный консультант; Евгений Коган, частный инвестор; Андрей Паранич, директор НАСФП; финансовые советники Сергей Смолин, Майя Кузнецова, Алексей Тараповский, Екатерина Баева, Елена Красавина и другие.</w:t>
      </w:r>
    </w:p>
    <w:p w14:paraId="382B9DD8" w14:textId="77777777" w:rsidR="006F5526" w:rsidRPr="00F80C16" w:rsidRDefault="006F5526" w:rsidP="006F5526">
      <w:r w:rsidRPr="00F80C16">
        <w:t>Полная программа и состав спикеров – на сайте конференции: https://invest-conf.ru/</w:t>
      </w:r>
    </w:p>
    <w:p w14:paraId="546BBF72" w14:textId="3ED21110" w:rsidR="006520FC" w:rsidRPr="009128B4" w:rsidRDefault="00161395" w:rsidP="006F5526">
      <w:hyperlink r:id="rId43" w:history="1">
        <w:r w:rsidR="006F5526" w:rsidRPr="00F80C16">
          <w:rPr>
            <w:rStyle w:val="a3"/>
          </w:rPr>
          <w:t>https://www.finversia.ru/news/chronicle/6-iyunya-proidet-onlain-konferentsiya-portfelnye-investitsii-trendy-instrumenty-prognozy-170567</w:t>
        </w:r>
      </w:hyperlink>
    </w:p>
    <w:p w14:paraId="4190D6E6" w14:textId="48C809EC" w:rsidR="00F17F35" w:rsidRPr="009128B4" w:rsidRDefault="00F17F35" w:rsidP="00F17F35">
      <w:pPr>
        <w:pStyle w:val="2"/>
      </w:pPr>
      <w:bookmarkStart w:id="133" w:name="_Toc230676513"/>
      <w:bookmarkStart w:id="134" w:name="_GoBack"/>
      <w:r w:rsidRPr="00F17F35">
        <w:t>Банки.Ру, 25.05.2026, На чем заработать, когда ключевая ставка падает. Разобрали все варианты - от долларов до золота</w:t>
      </w:r>
      <w:bookmarkEnd w:id="133"/>
    </w:p>
    <w:p w14:paraId="127039BB" w14:textId="77777777" w:rsidR="00F17F35" w:rsidRPr="00F17F35" w:rsidRDefault="00F17F35" w:rsidP="00F17F35">
      <w:pPr>
        <w:pStyle w:val="3"/>
      </w:pPr>
      <w:bookmarkStart w:id="135" w:name="_Toc230676514"/>
      <w:r w:rsidRPr="00F17F35">
        <w:t>Ключевая ставка медленно ползет вниз. Инструменты, в которые вкладывались инвесторы в период высокой ставки, постепенно теряют свою доходность. На чем же можно зарабатывать сейчас, какие инструменты дадут доходность более высокую, чем ключевая ставка? Эксперты рассказали Банки.ру, как зарабатывать во время снижающегося «ключа» ЦБ.</w:t>
      </w:r>
      <w:bookmarkEnd w:id="135"/>
    </w:p>
    <w:p w14:paraId="766377B3" w14:textId="77777777" w:rsidR="00F17F35" w:rsidRPr="00F17F35" w:rsidRDefault="00F17F35" w:rsidP="00F17F35">
      <w:r w:rsidRPr="00F17F35">
        <w:t>«Помимо длинных облигаций с фиксированным купоном бенефициарами снижения ключевой ставки являются акции и квадратные метры, - отмечает Игорь Кириллов, директор по инвестициям УК «Регион Эссет Менеджмент». - Но следует понимать, что зависимость не является линейной и на стоимость активов оказывают большое влияние геополитические факторы». Поэтому при выборе инструментов для инвестиций необходимо учитывать достаточно большой спектр факторов, а не только сползание «ключа» вниз.</w:t>
      </w:r>
    </w:p>
    <w:p w14:paraId="60F3F3C7" w14:textId="77777777" w:rsidR="00F17F35" w:rsidRPr="00F17F35" w:rsidRDefault="00F17F35" w:rsidP="00F17F35">
      <w:r w:rsidRPr="00F17F35">
        <w:t>Активов, которые дадут хорошую доходность в условиях снижения ключевой ставки, достаточно много. Главный инструмент, на который стоит обратить внимание, - облигации. Но есть и другие варианты, в которые перекладываются инвесторы.</w:t>
      </w:r>
    </w:p>
    <w:p w14:paraId="09DC0CC3" w14:textId="77777777" w:rsidR="00F17F35" w:rsidRPr="00F17F35" w:rsidRDefault="00F17F35" w:rsidP="00F17F35">
      <w:r w:rsidRPr="00F17F35">
        <w:t>Как рынок реагирует на снижение ключевой ставки</w:t>
      </w:r>
    </w:p>
    <w:p w14:paraId="59E244CB" w14:textId="77777777" w:rsidR="00F17F35" w:rsidRPr="00F17F35" w:rsidRDefault="00F17F35" w:rsidP="00F17F35">
      <w:r w:rsidRPr="00F17F35">
        <w:t>Понижение ставки в 2025-2026 годах - процесс не быстрый, ЦБ осуществляет его очень медленно, и рынок успевает отыгрывать изменения и реагировать на них заранее.</w:t>
      </w:r>
    </w:p>
    <w:p w14:paraId="5876032D" w14:textId="77777777" w:rsidR="00F17F35" w:rsidRPr="00F17F35" w:rsidRDefault="00F17F35" w:rsidP="00F17F35">
      <w:r w:rsidRPr="00F17F35">
        <w:t>«Когда ставка идет вниз, рынок обычно заранее начинает переоценивать стоимость капитала, и выигрывают те активы, цена которых особенно чувствительна к изменению доходностей, - объясняет логику рынков Валентина Савенкова, директор департамента образовательных программ ИК "ВЕЛЕС Капитал". - При этом стоит принять во внимание тот факт, что идеи длинных облигаций и акций - бенефициаров смягчения денежно-кредитной политики рынок уже частично отыграл».</w:t>
      </w:r>
    </w:p>
    <w:p w14:paraId="4264B09C" w14:textId="77777777" w:rsidR="00F17F35" w:rsidRPr="00F17F35" w:rsidRDefault="00F17F35" w:rsidP="00F17F35">
      <w:r w:rsidRPr="00F17F35">
        <w:lastRenderedPageBreak/>
        <w:t>И на первый взгляд может показаться, что рынок очень слабо реагирует на очередное снижение. «Но при достижении ставкой уровня в 11-12% ситуация в экономике в целом начнет постепенно улучшаться, идеи в инструментах с переменной доходностью будут реализовываться более активно», - добавляет Савенкова.</w:t>
      </w:r>
    </w:p>
    <w:p w14:paraId="2BD833A7" w14:textId="77777777" w:rsidR="00F17F35" w:rsidRPr="00F17F35" w:rsidRDefault="00F17F35" w:rsidP="00F17F35">
      <w:r w:rsidRPr="00F17F35">
        <w:t>На чем можно заработать при снижении ключевой ставки</w:t>
      </w:r>
    </w:p>
    <w:p w14:paraId="2042657C" w14:textId="77777777" w:rsidR="00F17F35" w:rsidRPr="00F17F35" w:rsidRDefault="00F17F35" w:rsidP="00F17F35">
      <w:r w:rsidRPr="00F17F35">
        <w:t>Длинные ОФЗ</w:t>
      </w:r>
    </w:p>
    <w:p w14:paraId="2E3C1B64" w14:textId="77777777" w:rsidR="00F17F35" w:rsidRPr="00F17F35" w:rsidRDefault="00F17F35" w:rsidP="00F17F35">
      <w:r w:rsidRPr="00F17F35">
        <w:t>Облигации федерального займа с длительным сроком погашения - главные бенефициары снижения ключевой ставки. «Пока ставка росла, облигации с постоянным купоном (ОФЗ и корпоративные) активно дешевели, - комментирует Сергей Погудин, преподаватель учебного центра "Финам". - Сейчас же их стоимость начала расти.</w:t>
      </w:r>
    </w:p>
    <w:p w14:paraId="52F3A0E5" w14:textId="77777777" w:rsidR="00F17F35" w:rsidRPr="00F17F35" w:rsidRDefault="00F17F35" w:rsidP="00F17F35">
      <w:r w:rsidRPr="00F17F35">
        <w:t>Покупка таких облигаций на долгий срок в текущий момент - хорошая инвестиционная идея, на этом тоже можно хорошо заработать. Просевшие вниз облигации, с относительно небольшими купонами 7-9% годовых, могут показать рост по ценовой шкале до 15-20% за год, что вкупе с самим купоном принесет инвесторам прибыль, кратную банковским депозитам».</w:t>
      </w:r>
    </w:p>
    <w:p w14:paraId="67705BAA" w14:textId="77777777" w:rsidR="00F17F35" w:rsidRPr="00F17F35" w:rsidRDefault="00F17F35" w:rsidP="00F17F35">
      <w:r w:rsidRPr="00F17F35">
        <w:t>Здесь можно сравнить доходность облигаций с разным сроком.</w:t>
      </w:r>
    </w:p>
    <w:p w14:paraId="5C7966DE" w14:textId="77777777" w:rsidR="00F17F35" w:rsidRPr="002A0465" w:rsidRDefault="00F17F35" w:rsidP="00F17F35">
      <w:r w:rsidRPr="002A0465">
        <w:t>Длинные ОФЗ могут дать доход на длительном горизонте, а еще заработать высокий доход именно в 2026 году. «Совокупный доход по десятилетним ОФЗ в 2026 году может достичь 22% за счет сочетания купонного дохода и прироста тела ОФЗ, - отмечает Игорь Федосенко, руководитель группы продаж и клиентских операций ПСБ, - но основной потенциал этого ралли реализуется именно в текущем году».</w:t>
      </w:r>
    </w:p>
    <w:p w14:paraId="386C31E2" w14:textId="77777777" w:rsidR="00F17F35" w:rsidRPr="002A0465" w:rsidRDefault="00F17F35" w:rsidP="00F17F35">
      <w:r w:rsidRPr="002A0465">
        <w:t>Если вы купите облигации сейчас по цене ниже номинала, по мере снижения «ключа» цена бумаг будет приближаться к номиналу. И их можно будет продать в конце года с большой прибылью.</w:t>
      </w:r>
    </w:p>
    <w:p w14:paraId="29C27FC6" w14:textId="77777777" w:rsidR="00F17F35" w:rsidRPr="002A0465" w:rsidRDefault="00F17F35" w:rsidP="00F17F35">
      <w:r w:rsidRPr="002A0465">
        <w:t>Корпоративные облигации</w:t>
      </w:r>
    </w:p>
    <w:p w14:paraId="25AC8C26" w14:textId="77777777" w:rsidR="00F17F35" w:rsidRPr="002A0465" w:rsidRDefault="00F17F35" w:rsidP="00F17F35">
      <w:r w:rsidRPr="002A0465">
        <w:t>Также хороши корпоративные облигации надежных эмитентов. «Они даже превосходят по доходности ОФЗ, но короче по срокам погашения, - говорит Андрей Федоров, инвестиционный консультант "ВТБ Мои Инвестиции". - При выборе бумаг помимо показателей купонной доходности и цены следует обращать внимание на рейтинг эмитента, сейчас наиболее интересно выглядят эмитенты с рейтингом "АА" и выше».</w:t>
      </w:r>
    </w:p>
    <w:p w14:paraId="678950A3" w14:textId="77777777" w:rsidR="00F17F35" w:rsidRPr="002A0465" w:rsidRDefault="00F17F35" w:rsidP="00F17F35">
      <w:r w:rsidRPr="002A0465">
        <w:t>Такие бумаги могут дать доходность до 14-18% годовых за несколько лет. Погудин рекомендует обратить внимание на бумаги АФК «Система», «Селигдара», «Аэрофьюэлз» с фиксированным купоном.</w:t>
      </w:r>
    </w:p>
    <w:p w14:paraId="19E77E52" w14:textId="77777777" w:rsidR="00F17F35" w:rsidRPr="002A0465" w:rsidRDefault="00F17F35" w:rsidP="00F17F35">
      <w:r w:rsidRPr="002A0465">
        <w:t>«Также можно продолжить работать и с облигациями с переменным купоном, которые генерируют доходность по принципу ключевая ставка + 1,3-2,6% годовых ("Газпромнефть", "Русгидро", "Якутия"). Такие флоатеры гарантированно обгоняют доходность банковских депозитов на заметный процент, и, пока ключевая ставка еще достаточно высока, смысл работать с ними сохраняется», - добавляет эксперт.</w:t>
      </w:r>
    </w:p>
    <w:p w14:paraId="60E5C1FD" w14:textId="77777777" w:rsidR="00F17F35" w:rsidRPr="002A0465" w:rsidRDefault="00F17F35" w:rsidP="00F17F35">
      <w:r w:rsidRPr="002A0465">
        <w:t xml:space="preserve">Но нужно быть внимательными и не гнаться за высокими ставками, особенно у эмитентов второго эшелона. «Их доходность может доходить до 20-26%, но и кредитная нагрузка на компании в период высоких ставок в некоторых случаях значительная», - </w:t>
      </w:r>
      <w:r w:rsidRPr="002A0465">
        <w:lastRenderedPageBreak/>
        <w:t>предупреждает Никита Мурлейкин, инвестиционный консультант «ВТБ Мои Инвестиции».</w:t>
      </w:r>
    </w:p>
    <w:p w14:paraId="694FFB92" w14:textId="77777777" w:rsidR="00F17F35" w:rsidRPr="002A0465" w:rsidRDefault="00F17F35" w:rsidP="00F17F35">
      <w:r w:rsidRPr="002A0465">
        <w:t>Акции</w:t>
      </w:r>
    </w:p>
    <w:p w14:paraId="3C730920" w14:textId="77777777" w:rsidR="00F17F35" w:rsidRPr="002A0465" w:rsidRDefault="00F17F35" w:rsidP="00F17F35">
      <w:r w:rsidRPr="002A0465">
        <w:t xml:space="preserve">Во время низкой ключевой ставки акции могут дать очень высокую доходность. В данный момент все больший интерес инвесторы проявляют к дивидендным бумагам. «Среди них опережающими темпами могут расти бумаги сильных компаний с относительно высокой долговой нагрузкой. - говорит Виталий Манжос, эксперт по фондовому рынку "БКС Мир инвестиций". - Падение стоимости заемных средств существенно улучшает их экономику. Если говорить о конкретных секторах экономики, то в условиях снижения ключевой ставки создаются условия для роста курса акций застройщиков, банков, закредитованных нефтегазовых предприятий ("Роснефть"), а также представителей растущей сферы </w:t>
      </w:r>
      <w:r w:rsidRPr="00F17F35">
        <w:rPr>
          <w:lang w:val="en-US"/>
        </w:rPr>
        <w:t>IT</w:t>
      </w:r>
      <w:r w:rsidRPr="002A0465">
        <w:t>-технологий, которые смогут более активно развивать новые проекты».</w:t>
      </w:r>
    </w:p>
    <w:p w14:paraId="2431D87C" w14:textId="77777777" w:rsidR="00F17F35" w:rsidRPr="002A0465" w:rsidRDefault="00F17F35" w:rsidP="00F17F35">
      <w:r w:rsidRPr="002A0465">
        <w:t>Обратите внимание: хотя мы и назвали акции одним из важных инструментов рынка в условиях снижения ключевой ставки, возможно, не стоит торопиться с вложением больших средств в этот инструмент. «Полагаю, что время акций еще не пришло: для заметного притока денег на рынок акций требуются более низкие доходности по длинным ОФЗ, а значит, и более низкая ключевая ставка», - предупреждает Кириллов.</w:t>
      </w:r>
    </w:p>
    <w:p w14:paraId="274AC7F1" w14:textId="77777777" w:rsidR="00F17F35" w:rsidRPr="002A0465" w:rsidRDefault="00F17F35" w:rsidP="00F17F35">
      <w:r w:rsidRPr="002A0465">
        <w:t>Здесь можно изучить актуальные котировки акций.</w:t>
      </w:r>
    </w:p>
    <w:p w14:paraId="7AE5398C" w14:textId="77777777" w:rsidR="00F17F35" w:rsidRPr="002A0465" w:rsidRDefault="00F17F35" w:rsidP="00F17F35">
      <w:r w:rsidRPr="002A0465">
        <w:t>Федосенко считает, что в текущих условиях нужно отдавать предпочтение бумагам основных бенефициаров смягчения денежно-кредитной политики: акциям компаний финансового сектора, выигрывающим от восстановления кредитования и роста торговой активности, а также акциям экспортеров, получающих дополнительный импульс от ожидаемого ослабления рубля.</w:t>
      </w:r>
    </w:p>
    <w:p w14:paraId="46DD9743" w14:textId="77777777" w:rsidR="00F17F35" w:rsidRPr="002A0465" w:rsidRDefault="00F17F35" w:rsidP="00F17F35">
      <w:r w:rsidRPr="002A0465">
        <w:t>Золото</w:t>
      </w:r>
    </w:p>
    <w:p w14:paraId="3E00B24B" w14:textId="77777777" w:rsidR="00F17F35" w:rsidRPr="002A0465" w:rsidRDefault="00F17F35" w:rsidP="00F17F35">
      <w:r w:rsidRPr="002A0465">
        <w:t>Оно относится к защитным активам, особенно если речь идет о физическом золоте. «Такие активы выигрывают, когда падает привлекательность депозитов, - отмечает Савенкова. - Связь со ставкой здесь есть, но косвенная: снижение ставки поддерживает спрос через более дешевое кредитование и через переток средств из вкладов в альтернативные активы. При этом эффект обычно проявляется с лагом, поэтому резкого одномоментного разворота ждать не стоит».</w:t>
      </w:r>
    </w:p>
    <w:p w14:paraId="3BC4AFA1" w14:textId="77777777" w:rsidR="00F17F35" w:rsidRPr="002A0465" w:rsidRDefault="00F17F35" w:rsidP="00F17F35">
      <w:r w:rsidRPr="002A0465">
        <w:t>Особенно выигрывает физическое золото в слитках и монетах. «Оно освобождено от уплаты НДС при покупке, - напоминает Федосенко. - В 2025 году стоимость золота выросла на 90%, максимальные уровни были зафиксированы выше 5500 долларов за тройскую унцию. В 2026 году котировки снизились почти на 20%, демонстрируя повышенную волатильность торгов».</w:t>
      </w:r>
    </w:p>
    <w:p w14:paraId="648B31C9" w14:textId="77777777" w:rsidR="00F17F35" w:rsidRPr="002A0465" w:rsidRDefault="00F17F35" w:rsidP="00F17F35">
      <w:r w:rsidRPr="002A0465">
        <w:t>Валюта</w:t>
      </w:r>
    </w:p>
    <w:p w14:paraId="4B01C6AF" w14:textId="77777777" w:rsidR="00F17F35" w:rsidRPr="002A0465" w:rsidRDefault="00F17F35" w:rsidP="00F17F35">
      <w:r w:rsidRPr="002A0465">
        <w:t>В данный момент ставка еще достаточно высока, нефть дорогая, а рубль заметно укрепился к доллару и евро. «Если ставка продолжит активно снижаться и нефть подешевеет, курс рубля по отношению к валютам должен будет начать снижаться, и на этом можно пытаться заработать, - размышляет Погудин. - Текущая ситуация, когда курс рубля укрепляется почти до 70 за доллар США, очень выгодна для покупки реальной валюты на долгий срок, в ожидании будущего удешевления рубля».</w:t>
      </w:r>
    </w:p>
    <w:p w14:paraId="1E2FF92C" w14:textId="77777777" w:rsidR="00F17F35" w:rsidRPr="002A0465" w:rsidRDefault="00F17F35" w:rsidP="00F17F35">
      <w:r w:rsidRPr="002A0465">
        <w:lastRenderedPageBreak/>
        <w:t>Можно покупать также биржевые инструменты, номинированные в валюте. Федосенко отмечает, что квазивалютные и замещающие облигации (бумаги, чей купон номинирован в валюте, но выплачивается в рублях по текущему курсу) позволяют инвестору зарабатывать не только на купонных выплатах, но и на ожидаемом ослаблении рубля, что может существенно обогнать среднерыночную доходность.</w:t>
      </w:r>
    </w:p>
    <w:p w14:paraId="3176DF68" w14:textId="77777777" w:rsidR="00F17F35" w:rsidRPr="002A0465" w:rsidRDefault="00F17F35" w:rsidP="00F17F35">
      <w:r w:rsidRPr="002A0465">
        <w:t>На Банки.ру вы можете найти ближайшее отделение банка с выгодным курсом валюты, сразу проверить наличие купюр нового образца и зарезервировать нужную сумму:</w:t>
      </w:r>
    </w:p>
    <w:p w14:paraId="38656B21" w14:textId="77777777" w:rsidR="00F17F35" w:rsidRPr="002A0465" w:rsidRDefault="00F17F35" w:rsidP="00F17F35">
      <w:r w:rsidRPr="002A0465">
        <w:t>Недвижимость</w:t>
      </w:r>
    </w:p>
    <w:p w14:paraId="25CB9C5E" w14:textId="77777777" w:rsidR="00F17F35" w:rsidRPr="002A0465" w:rsidRDefault="00F17F35" w:rsidP="00F17F35">
      <w:r w:rsidRPr="002A0465">
        <w:t>По мере снижения ставки ипотека становится дешевле, а значит, доступнее. И квадратные метры будут дорожать из-за восстанавливающегося спроса.</w:t>
      </w:r>
    </w:p>
    <w:p w14:paraId="0F3A91A7" w14:textId="77777777" w:rsidR="00F17F35" w:rsidRPr="002A0465" w:rsidRDefault="00F17F35" w:rsidP="00F17F35">
      <w:r w:rsidRPr="002A0465">
        <w:t>«Текущую ситуацию можно определить как дно рынка недвижимости, и потенциал его роста прослеживается очень явно: стоимость нового жилья снова показывает признаки роста в крупных городах, - предупреждает Погудин. - Если нет желания вкладывать деньги в саму недвижимость, опасаясь низкой ликвидности купленного актива, то можно купить акции компаний-застройщиков, когда появятся первые сигналы роста строительного сектора».</w:t>
      </w:r>
    </w:p>
    <w:p w14:paraId="475C5A54" w14:textId="2969A0C6" w:rsidR="00F17F35" w:rsidRPr="002A0465" w:rsidRDefault="00F17F35" w:rsidP="00F17F35">
      <w:r w:rsidRPr="002A0465">
        <w:t>Кроме акций застройщиков в недвижимость помогут вложиться закрытые паевые инвестиционные фонды недвижимости. «Они обеспечивают низкую корреляцию с фондовым рынком и предоставляют доступ к коммерческой недвижимости - активу, традиционно сохраняющему стоимость в периоды экономической неопределенности», - отмечает Фесенко.</w:t>
      </w:r>
    </w:p>
    <w:p w14:paraId="3D021924" w14:textId="77777777" w:rsidR="00F17F35" w:rsidRPr="002A0465" w:rsidRDefault="00F17F35" w:rsidP="00F17F35">
      <w:r w:rsidRPr="002A0465">
        <w:t>Долгосрочные и накопительные программы</w:t>
      </w:r>
    </w:p>
    <w:p w14:paraId="148B3EA4" w14:textId="77777777" w:rsidR="00F17F35" w:rsidRPr="002A0465" w:rsidRDefault="00F17F35" w:rsidP="00F17F35">
      <w:r w:rsidRPr="002A0465">
        <w:t>Можно обратить внимание на сложные банковские продукты, вложения в которые предполагают получение налогового вычета.</w:t>
      </w:r>
    </w:p>
    <w:p w14:paraId="3CEED4C6" w14:textId="77777777" w:rsidR="00F17F35" w:rsidRPr="002A0465" w:rsidRDefault="00F17F35" w:rsidP="00F17F35">
      <w:r w:rsidRPr="002A0465">
        <w:t>«Пятилетняя программа страхования жизни предполагает доход до 19% годовых в первый год программы, - говорит Погудин, - причем эти доходности не будут облагаться налогом, в отличие от банковских депозитов».</w:t>
      </w:r>
    </w:p>
    <w:p w14:paraId="31657670" w14:textId="77777777" w:rsidR="00F17F35" w:rsidRPr="002A0465" w:rsidRDefault="00F17F35" w:rsidP="00F17F35">
      <w:r w:rsidRPr="002A0465">
        <w:t>Не стоит забывать о программе долгосрочных сбережений (ПДС), позволяющей достичь инвесторам стратегических целей на горизонте в 15 лет. ПДС обладает ключевыми преимуществами перед банковскими депозитами, такими как софинансирование взносов государством и налоговые льготы, что делает ПДС уникальным предложением на рынке, к тому же с приличной доходностью. «Например, расчетная доходность ПДС в Сбербанке на 2026 год составляет порядка 18,6% годовых, что заметно выше уровня любого депозита на рынке», - добавляет эксперт.</w:t>
      </w:r>
    </w:p>
    <w:p w14:paraId="1C7D7D9B" w14:textId="77777777" w:rsidR="00F17F35" w:rsidRPr="002A0465" w:rsidRDefault="00F17F35" w:rsidP="00F17F35">
      <w:r w:rsidRPr="002A0465">
        <w:t>На Банки.ру теперь можно проверить, сколько вы заработаете с помощью ПДС и сколько получите от государства. Сделать это можно в нашем калькуляторе программы долгосрочных сбережений:</w:t>
      </w:r>
    </w:p>
    <w:p w14:paraId="154871C3" w14:textId="77777777" w:rsidR="00F17F35" w:rsidRPr="002A0465" w:rsidRDefault="00F17F35" w:rsidP="00F17F35">
      <w:r w:rsidRPr="002A0465">
        <w:t>У каких инструментов доходность падает при снижении ключевой ставки</w:t>
      </w:r>
    </w:p>
    <w:p w14:paraId="17410023" w14:textId="77777777" w:rsidR="00F17F35" w:rsidRPr="002A0465" w:rsidRDefault="00F17F35" w:rsidP="00F17F35">
      <w:r w:rsidRPr="002A0465">
        <w:t>По мере снижения ставки все заметнее снижение доходностей тех инструментов, что пользовались популярностью в 2024-2025 годах. Инвесторы постепенно забирают из них средства.</w:t>
      </w:r>
    </w:p>
    <w:p w14:paraId="33AEFE54" w14:textId="77777777" w:rsidR="00F17F35" w:rsidRPr="002A0465" w:rsidRDefault="00F17F35" w:rsidP="00F17F35">
      <w:r w:rsidRPr="002A0465">
        <w:t>Банковские депозиты</w:t>
      </w:r>
    </w:p>
    <w:p w14:paraId="5B5FBE85" w14:textId="77777777" w:rsidR="00F17F35" w:rsidRPr="002A0465" w:rsidRDefault="00F17F35" w:rsidP="00F17F35">
      <w:r w:rsidRPr="002A0465">
        <w:lastRenderedPageBreak/>
        <w:t>Снижение ставок касается как краткосрочных, так и долгосрочных депозитов, их доходность почти напрямую повторяет траекторию ключевой ставки. «Средняя максимальная ставка по рублевым вкладам в крупнейших банках снизилась до 13,06% годовых в конце апреля 2026 года, - замечает Савенкова. - По мере дальнейшего снижения ставки такие инструменты все больше подходят только для временной "парковки" ликвидности, а не для длительного сохранения капитала».</w:t>
      </w:r>
    </w:p>
    <w:p w14:paraId="031CE4A3" w14:textId="77777777" w:rsidR="00F17F35" w:rsidRPr="002A0465" w:rsidRDefault="00F17F35" w:rsidP="00F17F35">
      <w:r w:rsidRPr="002A0465">
        <w:t>Еще можно найти выгодные предложения по краткосрочным депозитам со ставкой до 20%. «Но, скорее всего, такие предложения имеют очень серьезные ограничения по размеру депозита (10 000 - 50 000 рублей) и зачастую достаточно обременительные дополнительные условия, - говорит Погудин. - То есть к таким предложениям надо относиться как к разовым рекламным акциям банков без серьезного продолжения».</w:t>
      </w:r>
    </w:p>
    <w:p w14:paraId="067BFF69" w14:textId="77777777" w:rsidR="00F17F35" w:rsidRPr="002A0465" w:rsidRDefault="00F17F35" w:rsidP="00F17F35">
      <w:r w:rsidRPr="002A0465">
        <w:t>Сейчас ставки по вкладам все еще двузначные, их можно зафиксировать на любой удобный срок. Деньги застрахованы до 1,4 млн рублей, доход заранее известен. На Банки.ру вы можете открыть вклад не выходя из дома на любой срок и получить к ставке банка до +1,5% в конце срока.</w:t>
      </w:r>
    </w:p>
    <w:p w14:paraId="5E02097B" w14:textId="77777777" w:rsidR="00F17F35" w:rsidRPr="002A0465" w:rsidRDefault="00F17F35" w:rsidP="00F17F35">
      <w:r w:rsidRPr="002A0465">
        <w:t>Фонды денежного рынка</w:t>
      </w:r>
    </w:p>
    <w:p w14:paraId="0F329637" w14:textId="77777777" w:rsidR="00F17F35" w:rsidRPr="002A0465" w:rsidRDefault="00F17F35" w:rsidP="00F17F35">
      <w:r w:rsidRPr="002A0465">
        <w:t>В 2024-2025 годах популярность получили фонды денежного рынка, сейчас они теряют популярность вследствие потери доходности. «Но не стоит полностью исключать их из своего портфеля, - предупреждает Манжос. - Они остаются удобным инструментом для временной "парковки" свободных средств до появления интересной инвестиционной идеи».</w:t>
      </w:r>
    </w:p>
    <w:p w14:paraId="22B96259" w14:textId="77777777" w:rsidR="00F17F35" w:rsidRPr="002A0465" w:rsidRDefault="00F17F35" w:rsidP="00F17F35">
      <w:r w:rsidRPr="002A0465">
        <w:t>Пример портфеля от эксперта</w:t>
      </w:r>
    </w:p>
    <w:p w14:paraId="3CFEA3CF" w14:textId="77777777" w:rsidR="00F17F35" w:rsidRPr="002A0465" w:rsidRDefault="00F17F35" w:rsidP="00F17F35">
      <w:r w:rsidRPr="002A0465">
        <w:t>Мы перечислили ряд инструментов, которые могут дать хорошую доходность в условиях снижения ключевой ставки. Теперь главное - грамотно составить новый портфель в соответствии с изменяющейся картиной.</w:t>
      </w:r>
    </w:p>
    <w:p w14:paraId="0FDF0DE0" w14:textId="77777777" w:rsidR="00F17F35" w:rsidRPr="002A0465" w:rsidRDefault="00F17F35" w:rsidP="00F17F35">
      <w:r w:rsidRPr="002A0465">
        <w:t>Никита Мурлейкин, инвестиционный консультант «ВТБ Мои Инвестиции», предлагает рассмотреть следующую стратегию:</w:t>
      </w:r>
    </w:p>
    <w:p w14:paraId="7B23FD66" w14:textId="77777777" w:rsidR="00F17F35" w:rsidRPr="002A0465" w:rsidRDefault="00F17F35" w:rsidP="00F17F35">
      <w:r w:rsidRPr="002A0465">
        <w:t>•</w:t>
      </w:r>
      <w:r w:rsidRPr="002A0465">
        <w:tab/>
        <w:t xml:space="preserve"> Базу портфеля - около 40-50% - сформировать из коротких вкладов на три - шесть месяцев под 14-15%, чтобы зафиксировать текущие высокие ставки и иметь возможность быстро реинвестировать деньги при изменении конъюнктуры.</w:t>
      </w:r>
    </w:p>
    <w:p w14:paraId="2EBD26A5" w14:textId="77777777" w:rsidR="00F17F35" w:rsidRPr="002A0465" w:rsidRDefault="00F17F35" w:rsidP="00F17F35">
      <w:r w:rsidRPr="002A0465">
        <w:t>•</w:t>
      </w:r>
      <w:r w:rsidRPr="002A0465">
        <w:tab/>
        <w:t xml:space="preserve"> Еще 20-30% можно вложить в длинные ОФЗ со сроком погашения 10-15 лет. При ожидаемом снижении ключевой ставки они могут обеспечить курсовой рост плюсом к купонам.</w:t>
      </w:r>
    </w:p>
    <w:p w14:paraId="298053B2" w14:textId="77777777" w:rsidR="00F17F35" w:rsidRPr="002A0465" w:rsidRDefault="00F17F35" w:rsidP="00F17F35">
      <w:r w:rsidRPr="002A0465">
        <w:t>•</w:t>
      </w:r>
      <w:r w:rsidRPr="002A0465">
        <w:tab/>
        <w:t xml:space="preserve"> 15-20% портфеля можно отвести под корпоративные облигации первого эшелона с рейтингом не ниже «АА» и доходностью 15-15,5%, что дает премию к ОФЗ без критического увеличения риска. </w:t>
      </w:r>
    </w:p>
    <w:p w14:paraId="3B179FA4" w14:textId="77777777" w:rsidR="00F17F35" w:rsidRPr="002A0465" w:rsidRDefault="00F17F35" w:rsidP="00F17F35">
      <w:r w:rsidRPr="002A0465">
        <w:t>•</w:t>
      </w:r>
      <w:r w:rsidRPr="002A0465">
        <w:tab/>
        <w:t xml:space="preserve"> И наконец, 10-15% можно разместить в ЦФА надежных эмитентов с доходностью 18-22% после детального изучения структуры обеспечения и условий.</w:t>
      </w:r>
    </w:p>
    <w:p w14:paraId="14543777" w14:textId="77777777" w:rsidR="00F17F35" w:rsidRPr="002A0465" w:rsidRDefault="00F17F35" w:rsidP="00F17F35">
      <w:r w:rsidRPr="002A0465">
        <w:t xml:space="preserve">Сейчас сложилась парадоксальная ситуация: ключевая ставка снижается, но доходность сберегательных продуктов держится высоко, давая возможность зафиксировать привлекательные условия на ближайшие месяцы или даже годы с помощью некоторых длинных облигаций. «Главное сейчас - не держать все яйца в одной корзине и собрать </w:t>
      </w:r>
      <w:r w:rsidRPr="002A0465">
        <w:lastRenderedPageBreak/>
        <w:t>сбалансированный портфель из разных инструментов с разными сроками погашения», - уверен аналитик ВТБ.</w:t>
      </w:r>
    </w:p>
    <w:p w14:paraId="7DE07E62" w14:textId="77777777" w:rsidR="00F17F35" w:rsidRPr="002A0465" w:rsidRDefault="00F17F35" w:rsidP="00F17F35">
      <w:r w:rsidRPr="002A0465">
        <w:t>Как заработать на снижении ключевой ставки. Главное</w:t>
      </w:r>
    </w:p>
    <w:p w14:paraId="285D719C" w14:textId="77777777" w:rsidR="00F17F35" w:rsidRPr="002A0465" w:rsidRDefault="00F17F35" w:rsidP="00F17F35">
      <w:r w:rsidRPr="002A0465">
        <w:t>•</w:t>
      </w:r>
      <w:r w:rsidRPr="002A0465">
        <w:tab/>
        <w:t xml:space="preserve"> Ключевая ставка снижается очень плавно, и рынок успевает отыгрывать изменения, повышая цены на привлекательные инструменты.</w:t>
      </w:r>
    </w:p>
    <w:p w14:paraId="23DC38D4" w14:textId="77777777" w:rsidR="00F17F35" w:rsidRPr="002A0465" w:rsidRDefault="00F17F35" w:rsidP="00F17F35">
      <w:r w:rsidRPr="002A0465">
        <w:t>•</w:t>
      </w:r>
      <w:r w:rsidRPr="002A0465">
        <w:tab/>
        <w:t xml:space="preserve"> Бенефициары снижения - облигации с длинным сроком погашения, особенно ОФЗ.</w:t>
      </w:r>
    </w:p>
    <w:p w14:paraId="527CD79C" w14:textId="77777777" w:rsidR="00F17F35" w:rsidRPr="002A0465" w:rsidRDefault="00F17F35" w:rsidP="00F17F35">
      <w:r w:rsidRPr="002A0465">
        <w:t>•</w:t>
      </w:r>
      <w:r w:rsidRPr="002A0465">
        <w:tab/>
        <w:t xml:space="preserve"> Дивидендные акции финансового сектора, компаний-застройщиков и экспортеров могут принести высокую прибыль, но стоит действовать аккуратно и дождаться устойчивого тренда на снижение ставок кредитования.</w:t>
      </w:r>
    </w:p>
    <w:p w14:paraId="1A685729" w14:textId="77777777" w:rsidR="00F17F35" w:rsidRPr="002A0465" w:rsidRDefault="00F17F35" w:rsidP="00F17F35">
      <w:r w:rsidRPr="002A0465">
        <w:t>•</w:t>
      </w:r>
      <w:r w:rsidRPr="002A0465">
        <w:tab/>
        <w:t xml:space="preserve"> Золото - защитный актив, который традиционно выигрывает во время цикла снижения ставок.</w:t>
      </w:r>
    </w:p>
    <w:p w14:paraId="2FE4916B" w14:textId="77777777" w:rsidR="00F17F35" w:rsidRPr="002A0465" w:rsidRDefault="00F17F35" w:rsidP="00F17F35">
      <w:r w:rsidRPr="002A0465">
        <w:t>•</w:t>
      </w:r>
      <w:r w:rsidRPr="002A0465">
        <w:tab/>
        <w:t xml:space="preserve"> В условиях укрепившегося рубля можно обратить внимание на валютные инструменты.</w:t>
      </w:r>
    </w:p>
    <w:p w14:paraId="6EAB8152" w14:textId="77777777" w:rsidR="00F17F35" w:rsidRPr="002A0465" w:rsidRDefault="00F17F35" w:rsidP="00F17F35">
      <w:r w:rsidRPr="002A0465">
        <w:t>•</w:t>
      </w:r>
      <w:r w:rsidRPr="002A0465">
        <w:tab/>
        <w:t xml:space="preserve"> Банковские вклады и фонды денежного рынка уже не приносят прежней доходности, и инвесторы перекладывают деньги в другие, более перспективные инструменты.</w:t>
      </w:r>
    </w:p>
    <w:p w14:paraId="448D239F" w14:textId="77777777" w:rsidR="00F17F35" w:rsidRPr="002A0465" w:rsidRDefault="00F17F35" w:rsidP="00F17F35">
      <w:r w:rsidRPr="002A0465">
        <w:t>•</w:t>
      </w:r>
      <w:r w:rsidRPr="002A0465">
        <w:tab/>
        <w:t xml:space="preserve"> Эксперты рекомендуют составить сбалансированный портфель, учитывающий динамику ключевой ставки. Часть портфеля желательно держать в высоколиквидных инструментах, чтобы иметь возможность быстро переложить средства.</w:t>
      </w:r>
    </w:p>
    <w:p w14:paraId="45AECC8A" w14:textId="0F485078" w:rsidR="00F17F35" w:rsidRPr="002A0465" w:rsidRDefault="00161395" w:rsidP="00F17F35">
      <w:hyperlink r:id="rId44" w:history="1">
        <w:r w:rsidR="00F17F35" w:rsidRPr="00A2517E">
          <w:rPr>
            <w:rStyle w:val="a3"/>
            <w:lang w:val="en-US"/>
          </w:rPr>
          <w:t>https</w:t>
        </w:r>
        <w:r w:rsidR="00F17F35" w:rsidRPr="002A0465">
          <w:rPr>
            <w:rStyle w:val="a3"/>
          </w:rPr>
          <w:t>://</w:t>
        </w:r>
        <w:r w:rsidR="00F17F35" w:rsidRPr="00A2517E">
          <w:rPr>
            <w:rStyle w:val="a3"/>
            <w:lang w:val="en-US"/>
          </w:rPr>
          <w:t>www</w:t>
        </w:r>
        <w:r w:rsidR="00F17F35" w:rsidRPr="002A0465">
          <w:rPr>
            <w:rStyle w:val="a3"/>
          </w:rPr>
          <w:t>.</w:t>
        </w:r>
        <w:r w:rsidR="00F17F35" w:rsidRPr="00A2517E">
          <w:rPr>
            <w:rStyle w:val="a3"/>
            <w:lang w:val="en-US"/>
          </w:rPr>
          <w:t>banki</w:t>
        </w:r>
        <w:r w:rsidR="00F17F35" w:rsidRPr="002A0465">
          <w:rPr>
            <w:rStyle w:val="a3"/>
          </w:rPr>
          <w:t>.</w:t>
        </w:r>
        <w:r w:rsidR="00F17F35" w:rsidRPr="00A2517E">
          <w:rPr>
            <w:rStyle w:val="a3"/>
            <w:lang w:val="en-US"/>
          </w:rPr>
          <w:t>ru</w:t>
        </w:r>
        <w:r w:rsidR="00F17F35" w:rsidRPr="002A0465">
          <w:rPr>
            <w:rStyle w:val="a3"/>
          </w:rPr>
          <w:t>/</w:t>
        </w:r>
        <w:r w:rsidR="00F17F35" w:rsidRPr="00A2517E">
          <w:rPr>
            <w:rStyle w:val="a3"/>
            <w:lang w:val="en-US"/>
          </w:rPr>
          <w:t>news</w:t>
        </w:r>
        <w:r w:rsidR="00F17F35" w:rsidRPr="002A0465">
          <w:rPr>
            <w:rStyle w:val="a3"/>
          </w:rPr>
          <w:t>/</w:t>
        </w:r>
        <w:r w:rsidR="00F17F35" w:rsidRPr="00A2517E">
          <w:rPr>
            <w:rStyle w:val="a3"/>
            <w:lang w:val="en-US"/>
          </w:rPr>
          <w:t>daytheme</w:t>
        </w:r>
        <w:r w:rsidR="00F17F35" w:rsidRPr="002A0465">
          <w:rPr>
            <w:rStyle w:val="a3"/>
          </w:rPr>
          <w:t>/?</w:t>
        </w:r>
        <w:r w:rsidR="00F17F35" w:rsidRPr="00A2517E">
          <w:rPr>
            <w:rStyle w:val="a3"/>
            <w:lang w:val="en-US"/>
          </w:rPr>
          <w:t>id</w:t>
        </w:r>
        <w:r w:rsidR="00F17F35" w:rsidRPr="002A0465">
          <w:rPr>
            <w:rStyle w:val="a3"/>
          </w:rPr>
          <w:t>=11024387</w:t>
        </w:r>
      </w:hyperlink>
      <w:r w:rsidR="00F17F35" w:rsidRPr="002A0465">
        <w:t xml:space="preserve"> </w:t>
      </w:r>
    </w:p>
    <w:p w14:paraId="4D108C50" w14:textId="73340BC1" w:rsidR="00B241D8" w:rsidRDefault="00B241D8" w:rsidP="00B241D8">
      <w:pPr>
        <w:pStyle w:val="2"/>
      </w:pPr>
      <w:bookmarkStart w:id="136" w:name="_Toc230676515"/>
      <w:bookmarkEnd w:id="134"/>
      <w:r>
        <w:t>Pravda.ru, 25.05.2026</w:t>
      </w:r>
      <w:r w:rsidRPr="00B241D8">
        <w:t xml:space="preserve">, </w:t>
      </w:r>
      <w:r>
        <w:t>Семьям вернут часть налогов: в России запускают новую систему выплат с июня 2026 года</w:t>
      </w:r>
      <w:bookmarkEnd w:id="136"/>
    </w:p>
    <w:p w14:paraId="0EE3B11B" w14:textId="77777777" w:rsidR="00B241D8" w:rsidRDefault="00B241D8" w:rsidP="00B241D8">
      <w:pPr>
        <w:pStyle w:val="3"/>
      </w:pPr>
      <w:bookmarkStart w:id="137" w:name="_Toc230676516"/>
      <w:r>
        <w:t>Государство запускает механизм кешбэка для родителей. С 1 июня 2026 года в России заработает семейная налоговая выплата. Система проста: работающие граждане, воспитывающие двух и более детей, смогут вернуть часть уплаченного НДФЛ. Фактическая ставка налога для таких семей снизится с 13% до 6%. Деньги не сгорают в бюрократических жерновах, а возвращаются на счета живым капиталом. Это не социальное пособие для малоимущих. Это премия за труд и демографический вклад. Пока западные элиты инвестируют в гендерное многообразие, Москва делает ставку на классическую модель выживания нации.</w:t>
      </w:r>
      <w:bookmarkEnd w:id="137"/>
    </w:p>
    <w:p w14:paraId="7DA1AD3E" w14:textId="77777777" w:rsidR="00B241D8" w:rsidRDefault="00B241D8" w:rsidP="00B241D8">
      <w:r>
        <w:t>Кто заберет деньги: условия и фильтры</w:t>
      </w:r>
    </w:p>
    <w:p w14:paraId="3E801D6F" w14:textId="77777777" w:rsidR="00B241D8" w:rsidRDefault="00B241D8" w:rsidP="00B241D8">
      <w:r>
        <w:t>Механизм охватывает широкий круг: от биологических родителей до усыновителей и опекунов. Главный критерий - наличие двух детей. Возрастной ценз стандартный: до 18 лет или до 23, если ребенок грызет гранит науки на очном отделении. Есть и жесткое условие - резидентство. Нужно постоянно жить в стране и не иметь долгов перед фискальной системой. Это инструмент поддержки тех, кто играет по правилам и формирует внешнюю политику РФ через внутреннюю экономическую стабильность.</w:t>
      </w:r>
    </w:p>
    <w:p w14:paraId="53F5F32E" w14:textId="77777777" w:rsidR="00B241D8" w:rsidRDefault="00B241D8" w:rsidP="00B241D8">
      <w:r>
        <w:lastRenderedPageBreak/>
        <w:t>"Система наконец-то разворачивается лицом к среднему классу. Мы уходим от модели 'помощи бедным' к модели 'поощрения ответственных'. Это дисциплинирует рынок труда", - объяснил в беседе с Pravda. Ru финансовый аналитик Никита Волков.</w:t>
      </w:r>
    </w:p>
    <w:p w14:paraId="1D7F0CF8" w14:textId="77777777" w:rsidR="00B241D8" w:rsidRDefault="00B241D8" w:rsidP="00B241D8">
      <w:r>
        <w:t>Сумма возврата не фиксирована. Она привязана к вашим доходам и объему уплаченных налогов. Потолок внушительный - до 189 тысяч рублей в год. По сути, это тринадцатая зарплата, которую выдает не добрый директор, а налоговый кодекс. В отличие от сомнительных схем, которые часто напоминают телефонное мошенничество, здесь всё прозрачно и регламентировано законом.</w:t>
      </w:r>
    </w:p>
    <w:p w14:paraId="2E215718" w14:textId="77777777" w:rsidR="00B241D8" w:rsidRDefault="00B241D8" w:rsidP="00B241D8">
      <w:r>
        <w:t>Математика выгоды: расчет на примере</w:t>
      </w:r>
    </w:p>
    <w:p w14:paraId="5016F4C1" w14:textId="77777777" w:rsidR="00B241D8" w:rsidRDefault="00B241D8" w:rsidP="00B241D8">
      <w:r>
        <w:t>Разберем механику процесса. Семья из региона, оба родителя работают, воспитывают двоих школьников. Доход каждого - 50 тысяч рублей в месяц. За год бюджет пополняется на 1,2 млн рублей. При стандартной ставке НДФЛ в 13% государство забирает 156 тысяч. Новый закон пересчитывает эту нагрузку по льготной ставке 6%. Разница в 7% возвращается в семейный кошелек. В данном случае это порядка 84 тысяч рублей на руки.</w:t>
      </w:r>
    </w:p>
    <w:p w14:paraId="1BB8836E" w14:textId="77777777" w:rsidR="00B241D8" w:rsidRDefault="00B241D8" w:rsidP="00B241D8">
      <w:r>
        <w:t xml:space="preserve">   Параметр</w:t>
      </w:r>
      <w:r>
        <w:tab/>
        <w:t xml:space="preserve">   Значение / Условие</w:t>
      </w:r>
    </w:p>
    <w:p w14:paraId="1096DB58" w14:textId="77777777" w:rsidR="00B241D8" w:rsidRDefault="00B241D8" w:rsidP="00B241D8">
      <w:r>
        <w:t xml:space="preserve">    Количество детей</w:t>
      </w:r>
      <w:r>
        <w:tab/>
        <w:t xml:space="preserve">   От 2 и более</w:t>
      </w:r>
    </w:p>
    <w:p w14:paraId="06698448" w14:textId="77777777" w:rsidR="00B241D8" w:rsidRDefault="00B241D8" w:rsidP="00B241D8">
      <w:r>
        <w:t xml:space="preserve">    Эффективная ставка НДФЛ</w:t>
      </w:r>
      <w:r>
        <w:tab/>
        <w:t xml:space="preserve">   6% (вместо 13%)</w:t>
      </w:r>
    </w:p>
    <w:p w14:paraId="1904724F" w14:textId="77777777" w:rsidR="00B241D8" w:rsidRDefault="00B241D8" w:rsidP="00B241D8">
      <w:r>
        <w:t xml:space="preserve">    Максимальный возврат</w:t>
      </w:r>
      <w:r>
        <w:tab/>
        <w:t xml:space="preserve">   До 189 000 руб./год</w:t>
      </w:r>
    </w:p>
    <w:p w14:paraId="148E1817" w14:textId="0D7CAFF2" w:rsidR="00B241D8" w:rsidRDefault="00B241D8" w:rsidP="00B241D8">
      <w:r>
        <w:t xml:space="preserve">    Статус заявителя</w:t>
      </w:r>
      <w:r>
        <w:tab/>
        <w:t xml:space="preserve">   Гражданин РФ, работающий, без долгов по налогам</w:t>
      </w:r>
    </w:p>
    <w:p w14:paraId="2A3ED597" w14:textId="77777777" w:rsidR="00B241D8" w:rsidRDefault="00B241D8" w:rsidP="00B241D8">
      <w:r>
        <w:t>Эти средства не имеют целевого назначения в строгом смысле. Можно закрыть ипотечный хвост, оплатить секцию бокса или купить новый ноутбук. Государство доверяет родителям право распоряжаться своим капиталом. Это фундамент, на котором стоит суверенитет частной жизни в сильной стране.</w:t>
      </w:r>
    </w:p>
    <w:p w14:paraId="4794D447" w14:textId="77777777" w:rsidR="00B241D8" w:rsidRDefault="00B241D8" w:rsidP="00B241D8">
      <w:r>
        <w:t>"Важно понимать: выплата положена тем, кто платит налоги здесь. Это страховка от утечки кадров и стимул для обеления зарплат в секторах, где еще живы серые схемы", - подчеркнула в беседе с Pravda. Ru налоговый консультант Ирина Зайцева.</w:t>
      </w:r>
    </w:p>
    <w:p w14:paraId="33A07A24" w14:textId="77777777" w:rsidR="00B241D8" w:rsidRDefault="00B241D8" w:rsidP="00B241D8">
      <w:r>
        <w:t>Почему это работает лучше льгот</w:t>
      </w:r>
    </w:p>
    <w:p w14:paraId="2E7A8275" w14:textId="77777777" w:rsidR="00B241D8" w:rsidRDefault="00B241D8" w:rsidP="00B241D8">
      <w:r>
        <w:t>Адресная поддержка всегда эффективнее раздачи "вертолетных денег". Когда вы снижаете налог, вы стимулируете человека зарабатывать больше. Чем выше белый доход, тем весомее сумма возврата. Это не международные отношения, где интересы могут меняться ежедневно, а долгосрочный социальный контракт. Пока Евросоюз ищет способы латать дыры в бюджетах за счет мигрантов, Россия инвестирует в собственных граждан.</w:t>
      </w:r>
    </w:p>
    <w:p w14:paraId="2CEB9201" w14:textId="77777777" w:rsidR="00B241D8" w:rsidRDefault="00B241D8" w:rsidP="00B241D8">
      <w:r>
        <w:t>"Геополитическая турбулентность диктует свои правила. Сильная семья - это мобилизационный ресурс экономики. Данная мера укрепляет социальный каркас", - заявил в беседе с Pravda. Ru политолог Антон Кудрявцев.</w:t>
      </w:r>
    </w:p>
    <w:p w14:paraId="644CFF7C" w14:textId="77777777" w:rsidR="00B241D8" w:rsidRDefault="00B241D8" w:rsidP="00B241D8">
      <w:r>
        <w:t>Критикуют ли проект? Безусловно. Скептики кивают на инфляцию, но сухие цифры говорят об обратном. Возмещение 7% налога - это ощутимый демпфер. В условиях, когда Конгресс США тратит миллиарды на раздувание конфликтов, российское правительство направляет ресурсы на развитие образования и спорта внутри страны.</w:t>
      </w:r>
    </w:p>
    <w:p w14:paraId="78F2310E" w14:textId="77777777" w:rsidR="00B241D8" w:rsidRDefault="00B241D8" w:rsidP="00B241D8">
      <w:r>
        <w:lastRenderedPageBreak/>
        <w:t>Ответы на популярные вопросы о налоговом возврате</w:t>
      </w:r>
    </w:p>
    <w:p w14:paraId="7E50CD55" w14:textId="77777777" w:rsidR="00B241D8" w:rsidRDefault="00B241D8" w:rsidP="00B241D8">
      <w:r>
        <w:t>Можно ли получить выплату, если один ребенок уже совершеннолетний?</w:t>
      </w:r>
    </w:p>
    <w:p w14:paraId="7CE2419E" w14:textId="77777777" w:rsidR="00B241D8" w:rsidRDefault="00B241D8" w:rsidP="00B241D8">
      <w:r>
        <w:t>Да, если он учится на очном отделении в вузе или колледже. В этом случае право на выплату сохраняется до достижения им 23 лет. Если же после школы ребенок сразу пошел работать, он перестает учитываться в составе семьи для получения данного вычета.</w:t>
      </w:r>
    </w:p>
    <w:p w14:paraId="0EFC4176" w14:textId="77777777" w:rsidR="00B241D8" w:rsidRDefault="00B241D8" w:rsidP="00B241D8">
      <w:r>
        <w:t>Нужно ли собирать чеки на покупки для детей?</w:t>
      </w:r>
    </w:p>
    <w:p w14:paraId="7E681777" w14:textId="77777777" w:rsidR="00B241D8" w:rsidRDefault="00B241D8" w:rsidP="00B241D8">
      <w:r>
        <w:t>Нет, это не налоговый вычет за лечение или обучение. Это возврат части НДФЛ. Проверять, куда вы потратили деньги - на оплату ЖКХ или на игрушки - никто не будет. Деньги просто приходят на карту, указанную в заявлении.</w:t>
      </w:r>
    </w:p>
    <w:p w14:paraId="7A593AFF" w14:textId="77777777" w:rsidR="00B241D8" w:rsidRDefault="00B241D8" w:rsidP="00B241D8">
      <w:r>
        <w:t>Влияет ли наличие ипотеки на право получения денег?</w:t>
      </w:r>
    </w:p>
    <w:p w14:paraId="4C3931C3" w14:textId="77777777" w:rsidR="00B241D8" w:rsidRDefault="00B241D8" w:rsidP="00B241D8">
      <w:r>
        <w:t>Нет, ипотечные обязательства не являются препятствием. Напротив, депутат Дмитрий Скриванов подчеркивал, что эти средства могут стать подспорьем для погашения части ежемесячного платежа, что снизит финансовую нагрузку на домохозяйство.</w:t>
      </w:r>
    </w:p>
    <w:p w14:paraId="4936D9AF" w14:textId="77777777" w:rsidR="00B241D8" w:rsidRDefault="00B241D8" w:rsidP="00B241D8">
      <w:r>
        <w:t>Что делать, если работодатель платит зарплату "в конверте"?</w:t>
      </w:r>
    </w:p>
    <w:p w14:paraId="5849F23A" w14:textId="77777777" w:rsidR="00B241D8" w:rsidRDefault="00B241D8" w:rsidP="00B241D8">
      <w:r>
        <w:t>В таком случае выплата будет минимальной или нулевой. Система рассчитана на прозрачные трудовые отношения. Чтобы претендовать на 189 тысяч возврата, нужно иметь официальный доход, с которого честно отчисляется налог в казну.</w:t>
      </w:r>
    </w:p>
    <w:p w14:paraId="085CF779" w14:textId="5D73DBFC" w:rsidR="006F5526" w:rsidRPr="00F15553" w:rsidRDefault="00161395" w:rsidP="00B241D8">
      <w:hyperlink r:id="rId45" w:history="1">
        <w:r w:rsidR="00B241D8" w:rsidRPr="00A2517E">
          <w:rPr>
            <w:rStyle w:val="a3"/>
          </w:rPr>
          <w:t>https://www.pravda.ru/society/2355609-family-tax-cashback-russia-2026/</w:t>
        </w:r>
      </w:hyperlink>
      <w:r w:rsidR="00B241D8">
        <w:t xml:space="preserve"> </w:t>
      </w:r>
    </w:p>
    <w:p w14:paraId="41B99AAD" w14:textId="683D8468" w:rsidR="00021442" w:rsidRPr="00021442" w:rsidRDefault="00021442" w:rsidP="00021442">
      <w:pPr>
        <w:pStyle w:val="2"/>
      </w:pPr>
      <w:bookmarkStart w:id="138" w:name="_Toc230676517"/>
      <w:r w:rsidRPr="00021442">
        <w:t>АиФ, 26.05.2026, Налоговый возврат для семей: кто в России получит поддержку на детей</w:t>
      </w:r>
      <w:bookmarkEnd w:id="138"/>
    </w:p>
    <w:p w14:paraId="086FAEF3" w14:textId="77777777" w:rsidR="00021442" w:rsidRPr="00021442" w:rsidRDefault="00021442" w:rsidP="00021442">
      <w:pPr>
        <w:pStyle w:val="3"/>
      </w:pPr>
      <w:bookmarkStart w:id="139" w:name="_Toc230676518"/>
      <w:r w:rsidRPr="00021442">
        <w:t xml:space="preserve">С начала лета начинается приём заявлений на ежегодную налоговую выплату для работающих родителей с двумя и более детьми: при соблюдении ряда условий семьи смогут вернуть часть уплаченного НДФЛ, а параллельно с конца мая вступают в силу уточнённые правила перерасчёта единого пособия. Подробности - в материале </w:t>
      </w:r>
      <w:r w:rsidRPr="00021442">
        <w:rPr>
          <w:lang w:val="en-US"/>
        </w:rPr>
        <w:t>aif</w:t>
      </w:r>
      <w:r w:rsidRPr="00021442">
        <w:t>.</w:t>
      </w:r>
      <w:r w:rsidRPr="00021442">
        <w:rPr>
          <w:lang w:val="en-US"/>
        </w:rPr>
        <w:t>ru</w:t>
      </w:r>
      <w:r w:rsidRPr="00021442">
        <w:t>.</w:t>
      </w:r>
      <w:bookmarkEnd w:id="139"/>
    </w:p>
    <w:p w14:paraId="3F975A6C" w14:textId="77777777" w:rsidR="00021442" w:rsidRPr="00021442" w:rsidRDefault="00021442" w:rsidP="00021442">
      <w:r w:rsidRPr="00021442">
        <w:t>Кто имеет право на новую меру поддержки</w:t>
      </w:r>
    </w:p>
    <w:p w14:paraId="2C74B947" w14:textId="77777777" w:rsidR="00021442" w:rsidRPr="00021442" w:rsidRDefault="00021442" w:rsidP="00021442">
      <w:r w:rsidRPr="00021442">
        <w:t>Право на эту выплату имеют граждане РФ, постоянно проживающие на территории страны, а также усыновители, опекуны и попечители, имеющие двух и более детей и официально трудоустроенные. Данная выплата регулируется федеральным законом № 179 "О ежегодной семейной выплате гражданам РФ, имеющим двух и более детей". В законе также требуется, чтобы родитель имел доход, облагаемый по ставке НДФЛ 13%. Самозанятые, ИП на УСН без уплаты НДФЛ, безработные не могут претендовать на выплату, даже если формально имеют семью и детей.</w:t>
      </w:r>
    </w:p>
    <w:p w14:paraId="14F49CAE" w14:textId="77777777" w:rsidR="00021442" w:rsidRPr="00021442" w:rsidRDefault="00021442" w:rsidP="00021442">
      <w:r w:rsidRPr="00021442">
        <w:t>Важное условие для получения денег - среднедушевой доход семьи не должен превышать полуторакратную величину прожиточного минимума в своём регионе. При этом учитываются не только дети до 18 лет, но и обучающиеся по очной форме до 23 лет, уточнил старший преподаватель кафедры финансового права Университета имени О. Е. Кутафина Кирилл Карпов.</w:t>
      </w:r>
    </w:p>
    <w:p w14:paraId="072B886B" w14:textId="77777777" w:rsidR="00021442" w:rsidRPr="00021442" w:rsidRDefault="00021442" w:rsidP="00021442">
      <w:r w:rsidRPr="00021442">
        <w:lastRenderedPageBreak/>
        <w:t>Размер выплаты определяется как разница между суммой исчисленного НДФЛ с доходов заявителя за календарный год, предшествующий году обращения, и суммой, исчисленной с того же дохода по ставке 6%. Заявление подаётся в территориальные органы СФР - лично, через МФЦ или портал Госуслуги. Важно: получение этой меры поддержки не влияет на право на иные социальные выплаты.</w:t>
      </w:r>
    </w:p>
    <w:p w14:paraId="2C1D361B" w14:textId="77777777" w:rsidR="00021442" w:rsidRPr="00021442" w:rsidRDefault="00021442" w:rsidP="00021442">
      <w:r w:rsidRPr="00021442">
        <w:t>Кто имеет право на выплату и что еще нового</w:t>
      </w:r>
    </w:p>
    <w:p w14:paraId="77B17D5A" w14:textId="77777777" w:rsidR="00021442" w:rsidRPr="00021442" w:rsidRDefault="00021442" w:rsidP="00021442">
      <w:r w:rsidRPr="00021442">
        <w:t>Сенатор РФ Игорь Мурог акцентирует на том, что право на выплату имеют только те, кто официально платил налог в 2025 году, не имеет задолженности по алиментам и соответствует имущественному цензу - "это адресная поддержка, а не универсальная выплата". По данным правительственных структур, мерой смогут воспользоваться около 7,3 млн работающих родителей, и это будет являться поддержкой для более чем 11 млн детей.</w:t>
      </w:r>
    </w:p>
    <w:p w14:paraId="6F22D3D6" w14:textId="77777777" w:rsidR="00021442" w:rsidRPr="00021442" w:rsidRDefault="00021442" w:rsidP="00021442">
      <w:r w:rsidRPr="00021442">
        <w:t>Кстати, одновременно с третьей декады мая вступили в силу уточнённые правила единого пособия для многодетных: перерасчёт затрагивает семьи, у которых изменился состав или доходы. Доплаты за период с января по май 2026 года поступят автоматически или по заявлению. Депутат ГД Ярослав Нилов подчёркивает: возврат 7% уплаченного НДФЛ действует в рамках прогрессивной шкалы налогообложения и направлен на адресную поддержку семей с невысокими доходами.</w:t>
      </w:r>
    </w:p>
    <w:p w14:paraId="2625B965" w14:textId="77777777" w:rsidR="00021442" w:rsidRPr="00C03459" w:rsidRDefault="00021442" w:rsidP="00021442">
      <w:r w:rsidRPr="00021442">
        <w:t xml:space="preserve">Но семьи постепенно готовятся и к школьному сезону. </w:t>
      </w:r>
      <w:r w:rsidRPr="00C03459">
        <w:t>С 1 сентября в ряде регионов стартуют дополнительные выплаты к школе - их перечень и условия публикуются на официальных порталах субъектов РФ. Для упрощения оформления эксперты рекомендуют использовать чек-листы и шаблоны документов для категорий от 0 до 17 лет.</w:t>
      </w:r>
    </w:p>
    <w:p w14:paraId="10462CE3" w14:textId="77777777" w:rsidR="00021442" w:rsidRPr="00C03459" w:rsidRDefault="00021442" w:rsidP="00021442">
      <w:r w:rsidRPr="00C03459">
        <w:t>Мнения экспертов: выплатам не хватает простоты</w:t>
      </w:r>
    </w:p>
    <w:p w14:paraId="6F34C818" w14:textId="77777777" w:rsidR="00021442" w:rsidRPr="00C03459" w:rsidRDefault="00021442" w:rsidP="00021442">
      <w:r w:rsidRPr="00C03459">
        <w:t>Несмотря на расширение мер поддержки, представители общественных организаций указывают на некоторые системные проблемы, решения которых люди также ждут. Глава Союза отцов России Юрий Солёнов обращает внимание, что сейчас "родители живут в состоянии постоянной неопределённости из за частых изменений правил, что создаёт дополнительный стресс вместо ощущения поддержки". По его мнению, семьям необходим единый понятный навигатор по мерам поддержки - "простой, прозрачный и стабильный".</w:t>
      </w:r>
    </w:p>
    <w:p w14:paraId="56ED336F" w14:textId="77777777" w:rsidR="00021442" w:rsidRPr="00C03459" w:rsidRDefault="00021442" w:rsidP="00021442">
      <w:r w:rsidRPr="00C03459">
        <w:t>Схожую позицию занимает и глава Союза матерей России Ольга Панина. Она считает, что ежегодное подтверждение доходов для назначения выплат противоречит идее безусловной поддержки семей с детьми. "Получается, что рождение ребёнка не воспринимается автоматически как основание для помощи", - замечает она.</w:t>
      </w:r>
    </w:p>
    <w:p w14:paraId="64DB06C2" w14:textId="77777777" w:rsidR="00021442" w:rsidRPr="00C03459" w:rsidRDefault="00021442" w:rsidP="00021442">
      <w:r w:rsidRPr="00C03459">
        <w:t>Впрочем, надо отметить, что масштабы господдержки в 2025-2026 годах значительны: только на единое пособие для семей с детьми и беременных женщин в бюджете заложено свыше 1,76 трлн рублей на 2026 год (согласно проекту федерального бюджета на 2025-2027 годы), а материнский капитал в 2026 году проиндексирован на 5,6 % и достигает 737 тысяч рублей на первого ребёнка и почти 975 тысяч - на второго.</w:t>
      </w:r>
    </w:p>
    <w:p w14:paraId="419F2DB9" w14:textId="77777777" w:rsidR="00021442" w:rsidRPr="00C03459" w:rsidRDefault="00021442" w:rsidP="00021442">
      <w:r w:rsidRPr="00C03459">
        <w:t xml:space="preserve">При этом прожиточный минимум, от которого зависят размеры выплат, заметно различается по регионам: например, в Москве он составляет 25 342 рубля на душу населения, а в Ростовской области - 17 803 рубля. Эти цифры показывают, с одной </w:t>
      </w:r>
      <w:r w:rsidRPr="00C03459">
        <w:lastRenderedPageBreak/>
        <w:t>стороны, серьёзный объём финансирования, а с другой - сложность навигации для семей, которым приходится учитывать и федеральные, и региональные нормы.</w:t>
      </w:r>
    </w:p>
    <w:p w14:paraId="102C8AAB" w14:textId="7322D5C4" w:rsidR="00021442" w:rsidRPr="00C03459" w:rsidRDefault="00161395" w:rsidP="00021442">
      <w:hyperlink r:id="rId46" w:history="1">
        <w:r w:rsidR="00021442" w:rsidRPr="00A2517E">
          <w:rPr>
            <w:rStyle w:val="a3"/>
            <w:lang w:val="en-US"/>
          </w:rPr>
          <w:t>https</w:t>
        </w:r>
        <w:r w:rsidR="00021442" w:rsidRPr="00C03459">
          <w:rPr>
            <w:rStyle w:val="a3"/>
          </w:rPr>
          <w:t>://</w:t>
        </w:r>
        <w:r w:rsidR="00021442" w:rsidRPr="00A2517E">
          <w:rPr>
            <w:rStyle w:val="a3"/>
            <w:lang w:val="en-US"/>
          </w:rPr>
          <w:t>aif</w:t>
        </w:r>
        <w:r w:rsidR="00021442" w:rsidRPr="00C03459">
          <w:rPr>
            <w:rStyle w:val="a3"/>
          </w:rPr>
          <w:t>.</w:t>
        </w:r>
        <w:r w:rsidR="00021442" w:rsidRPr="00A2517E">
          <w:rPr>
            <w:rStyle w:val="a3"/>
            <w:lang w:val="en-US"/>
          </w:rPr>
          <w:t>ru</w:t>
        </w:r>
        <w:r w:rsidR="00021442" w:rsidRPr="00C03459">
          <w:rPr>
            <w:rStyle w:val="a3"/>
          </w:rPr>
          <w:t>/</w:t>
        </w:r>
        <w:r w:rsidR="00021442" w:rsidRPr="00A2517E">
          <w:rPr>
            <w:rStyle w:val="a3"/>
            <w:lang w:val="en-US"/>
          </w:rPr>
          <w:t>money</w:t>
        </w:r>
        <w:r w:rsidR="00021442" w:rsidRPr="00C03459">
          <w:rPr>
            <w:rStyle w:val="a3"/>
          </w:rPr>
          <w:t>/</w:t>
        </w:r>
        <w:r w:rsidR="00021442" w:rsidRPr="00A2517E">
          <w:rPr>
            <w:rStyle w:val="a3"/>
            <w:lang w:val="en-US"/>
          </w:rPr>
          <w:t>mymoney</w:t>
        </w:r>
        <w:r w:rsidR="00021442" w:rsidRPr="00C03459">
          <w:rPr>
            <w:rStyle w:val="a3"/>
          </w:rPr>
          <w:t>/</w:t>
        </w:r>
        <w:r w:rsidR="00021442" w:rsidRPr="00A2517E">
          <w:rPr>
            <w:rStyle w:val="a3"/>
            <w:lang w:val="en-US"/>
          </w:rPr>
          <w:t>nalogovyy</w:t>
        </w:r>
        <w:r w:rsidR="00021442" w:rsidRPr="00C03459">
          <w:rPr>
            <w:rStyle w:val="a3"/>
          </w:rPr>
          <w:t>-</w:t>
        </w:r>
        <w:r w:rsidR="00021442" w:rsidRPr="00A2517E">
          <w:rPr>
            <w:rStyle w:val="a3"/>
            <w:lang w:val="en-US"/>
          </w:rPr>
          <w:t>vozvrat</w:t>
        </w:r>
        <w:r w:rsidR="00021442" w:rsidRPr="00C03459">
          <w:rPr>
            <w:rStyle w:val="a3"/>
          </w:rPr>
          <w:t>-</w:t>
        </w:r>
        <w:r w:rsidR="00021442" w:rsidRPr="00A2517E">
          <w:rPr>
            <w:rStyle w:val="a3"/>
            <w:lang w:val="en-US"/>
          </w:rPr>
          <w:t>dlya</w:t>
        </w:r>
        <w:r w:rsidR="00021442" w:rsidRPr="00C03459">
          <w:rPr>
            <w:rStyle w:val="a3"/>
          </w:rPr>
          <w:t>-</w:t>
        </w:r>
        <w:r w:rsidR="00021442" w:rsidRPr="00A2517E">
          <w:rPr>
            <w:rStyle w:val="a3"/>
            <w:lang w:val="en-US"/>
          </w:rPr>
          <w:t>semey</w:t>
        </w:r>
        <w:r w:rsidR="00021442" w:rsidRPr="00C03459">
          <w:rPr>
            <w:rStyle w:val="a3"/>
          </w:rPr>
          <w:t>-</w:t>
        </w:r>
        <w:r w:rsidR="00021442" w:rsidRPr="00A2517E">
          <w:rPr>
            <w:rStyle w:val="a3"/>
            <w:lang w:val="en-US"/>
          </w:rPr>
          <w:t>kto</w:t>
        </w:r>
        <w:r w:rsidR="00021442" w:rsidRPr="00C03459">
          <w:rPr>
            <w:rStyle w:val="a3"/>
          </w:rPr>
          <w:t>-</w:t>
        </w:r>
        <w:r w:rsidR="00021442" w:rsidRPr="00A2517E">
          <w:rPr>
            <w:rStyle w:val="a3"/>
            <w:lang w:val="en-US"/>
          </w:rPr>
          <w:t>v</w:t>
        </w:r>
        <w:r w:rsidR="00021442" w:rsidRPr="00C03459">
          <w:rPr>
            <w:rStyle w:val="a3"/>
          </w:rPr>
          <w:t>-</w:t>
        </w:r>
        <w:r w:rsidR="00021442" w:rsidRPr="00A2517E">
          <w:rPr>
            <w:rStyle w:val="a3"/>
            <w:lang w:val="en-US"/>
          </w:rPr>
          <w:t>rossii</w:t>
        </w:r>
        <w:r w:rsidR="00021442" w:rsidRPr="00C03459">
          <w:rPr>
            <w:rStyle w:val="a3"/>
          </w:rPr>
          <w:t>-</w:t>
        </w:r>
        <w:r w:rsidR="00021442" w:rsidRPr="00A2517E">
          <w:rPr>
            <w:rStyle w:val="a3"/>
            <w:lang w:val="en-US"/>
          </w:rPr>
          <w:t>poluchit</w:t>
        </w:r>
        <w:r w:rsidR="00021442" w:rsidRPr="00C03459">
          <w:rPr>
            <w:rStyle w:val="a3"/>
          </w:rPr>
          <w:t>-</w:t>
        </w:r>
        <w:r w:rsidR="00021442" w:rsidRPr="00A2517E">
          <w:rPr>
            <w:rStyle w:val="a3"/>
            <w:lang w:val="en-US"/>
          </w:rPr>
          <w:t>podderzhku</w:t>
        </w:r>
        <w:r w:rsidR="00021442" w:rsidRPr="00C03459">
          <w:rPr>
            <w:rStyle w:val="a3"/>
          </w:rPr>
          <w:t>-</w:t>
        </w:r>
        <w:r w:rsidR="00021442" w:rsidRPr="00A2517E">
          <w:rPr>
            <w:rStyle w:val="a3"/>
            <w:lang w:val="en-US"/>
          </w:rPr>
          <w:t>na</w:t>
        </w:r>
        <w:r w:rsidR="00021442" w:rsidRPr="00C03459">
          <w:rPr>
            <w:rStyle w:val="a3"/>
          </w:rPr>
          <w:t>-</w:t>
        </w:r>
        <w:r w:rsidR="00021442" w:rsidRPr="00A2517E">
          <w:rPr>
            <w:rStyle w:val="a3"/>
            <w:lang w:val="en-US"/>
          </w:rPr>
          <w:t>detey</w:t>
        </w:r>
      </w:hyperlink>
      <w:r w:rsidR="00021442" w:rsidRPr="00C03459">
        <w:t xml:space="preserve"> </w:t>
      </w:r>
    </w:p>
    <w:p w14:paraId="1648AE75" w14:textId="77777777" w:rsidR="00111D7C" w:rsidRPr="00F80C16" w:rsidRDefault="00111D7C" w:rsidP="00111D7C">
      <w:pPr>
        <w:pStyle w:val="251"/>
      </w:pPr>
      <w:bookmarkStart w:id="140" w:name="_Toc99271712"/>
      <w:bookmarkStart w:id="141" w:name="_Toc99318658"/>
      <w:bookmarkStart w:id="142" w:name="_Toc165991078"/>
      <w:bookmarkStart w:id="143" w:name="_Toc230676519"/>
      <w:bookmarkEnd w:id="115"/>
      <w:bookmarkEnd w:id="116"/>
      <w:r w:rsidRPr="00F80C16">
        <w:lastRenderedPageBreak/>
        <w:t>НОВОСТИ ЗАРУБЕЖНЫХ ПЕНСИОННЫХ СИСТЕМ</w:t>
      </w:r>
      <w:bookmarkEnd w:id="140"/>
      <w:bookmarkEnd w:id="141"/>
      <w:bookmarkEnd w:id="142"/>
      <w:bookmarkEnd w:id="143"/>
    </w:p>
    <w:p w14:paraId="7D59896E" w14:textId="77777777" w:rsidR="00111D7C" w:rsidRPr="00F80C16" w:rsidRDefault="00111D7C" w:rsidP="00111D7C">
      <w:pPr>
        <w:pStyle w:val="10"/>
      </w:pPr>
      <w:bookmarkStart w:id="144" w:name="_Toc99271713"/>
      <w:bookmarkStart w:id="145" w:name="_Toc99318659"/>
      <w:bookmarkStart w:id="146" w:name="_Toc165991079"/>
      <w:bookmarkStart w:id="147" w:name="_Toc230676520"/>
      <w:r w:rsidRPr="00F80C16">
        <w:t>Новости пенсионной отрасли стран ближнего зарубежья</w:t>
      </w:r>
      <w:bookmarkEnd w:id="144"/>
      <w:bookmarkEnd w:id="145"/>
      <w:bookmarkEnd w:id="146"/>
      <w:bookmarkEnd w:id="147"/>
    </w:p>
    <w:p w14:paraId="434E993C" w14:textId="77777777" w:rsidR="008736BB" w:rsidRPr="00F80C16" w:rsidRDefault="008736BB" w:rsidP="008736BB">
      <w:pPr>
        <w:pStyle w:val="2"/>
      </w:pPr>
      <w:bookmarkStart w:id="148" w:name="_Toc230676521"/>
      <w:r w:rsidRPr="00F80C16">
        <w:t>LS, 25.05.2026, Доходность пенсионных активов ЕНПФ упала до 0%</w:t>
      </w:r>
      <w:bookmarkEnd w:id="148"/>
    </w:p>
    <w:p w14:paraId="39596E49" w14:textId="77777777" w:rsidR="008736BB" w:rsidRPr="00F80C16" w:rsidRDefault="008736BB" w:rsidP="007F1327">
      <w:pPr>
        <w:pStyle w:val="3"/>
      </w:pPr>
      <w:bookmarkStart w:id="149" w:name="_Toc230676522"/>
      <w:r w:rsidRPr="00F80C16">
        <w:t>Доходность пенсионных активов ЕНПФ, распределенная на счета вкладчиков с начала 2026 года составила 0,00%, передает LS. Об этом говорится в отчете на 1 мая 2026 года.</w:t>
      </w:r>
      <w:bookmarkEnd w:id="149"/>
    </w:p>
    <w:p w14:paraId="36E8B80B" w14:textId="77777777" w:rsidR="008736BB" w:rsidRPr="00F80C16" w:rsidRDefault="008736BB" w:rsidP="008736BB">
      <w:r w:rsidRPr="00F80C16">
        <w:t xml:space="preserve">Управляющие объясняют эти результаты следствием волатильности курсов инвалют и изменения рыночной стоимости фининструментов. Отмечается, что размер начисленного инвестдохода с начала 2026 года составил 2,78 млрд тенге. </w:t>
      </w:r>
    </w:p>
    <w:p w14:paraId="18E94974" w14:textId="2C970CCC" w:rsidR="008736BB" w:rsidRPr="00F80C16" w:rsidRDefault="00C900AA" w:rsidP="008736BB">
      <w:r>
        <w:t>«</w:t>
      </w:r>
      <w:r w:rsidR="008736BB" w:rsidRPr="00F80C16">
        <w:t>Основной причиной снижения инвестдохода с начала текущего года является отрицательная курсовая переоценка валютных активов вследствие укрепления тенге к доллару США с 505,53 до 462,91 тенге за $1</w:t>
      </w:r>
      <w:r>
        <w:t>»</w:t>
      </w:r>
      <w:r w:rsidR="008736BB" w:rsidRPr="00F80C16">
        <w:t>, – говорится в информации ЕНПФ.</w:t>
      </w:r>
    </w:p>
    <w:p w14:paraId="48B3973F" w14:textId="77777777" w:rsidR="008736BB" w:rsidRPr="00F80C16" w:rsidRDefault="008736BB" w:rsidP="008736BB">
      <w:r w:rsidRPr="00F80C16">
        <w:t>В фонде напомнили, что доходность пенсионных активов за отдельные краткосрочные периоды времени не является показателем эффективности их управления.</w:t>
      </w:r>
    </w:p>
    <w:p w14:paraId="2CBE16E4" w14:textId="77777777" w:rsidR="008736BB" w:rsidRPr="00F80C16" w:rsidRDefault="008736BB" w:rsidP="008736BB">
      <w:r w:rsidRPr="00F80C16">
        <w:t>Отмечается, что размер начисленного инвестдохода с апреля 2025 года по апрель 2026 года составил порядка 2 трлн тенге (доходность 8,57%).</w:t>
      </w:r>
    </w:p>
    <w:p w14:paraId="1380FBDA" w14:textId="77777777" w:rsidR="008736BB" w:rsidRPr="00F80C16" w:rsidRDefault="008736BB" w:rsidP="008736BB">
      <w:r w:rsidRPr="00F80C16">
        <w:t>На 1 мая 2026 года в ЕНПФ аккумулированы 25,6 трлн тенге пенсионных активов вкладчиков.</w:t>
      </w:r>
    </w:p>
    <w:p w14:paraId="564A9790" w14:textId="77777777" w:rsidR="008736BB" w:rsidRPr="00F80C16" w:rsidRDefault="008736BB" w:rsidP="008736BB">
      <w:r w:rsidRPr="00F80C16">
        <w:t>Ранее сообщалось, что в Казахстане снять пенсионные излишки станет сложнее. За январь-март текущего года 78,4 тыс. вкладчиков изъяли из ЕНПФ 134,6 млрд тенге на улучшение жилищных условий.</w:t>
      </w:r>
    </w:p>
    <w:p w14:paraId="6EFA3360" w14:textId="328A0E33" w:rsidR="00111D7C" w:rsidRPr="00F80C16" w:rsidRDefault="00161395" w:rsidP="008736BB">
      <w:hyperlink r:id="rId47" w:history="1">
        <w:r w:rsidR="008736BB" w:rsidRPr="00F80C16">
          <w:rPr>
            <w:rStyle w:val="a3"/>
          </w:rPr>
          <w:t>https://lsm.kz/dohodnost-pensionnyh-aktivov-enpf-upala-do-0</w:t>
        </w:r>
      </w:hyperlink>
    </w:p>
    <w:p w14:paraId="06D96C5A" w14:textId="77777777" w:rsidR="008736BB" w:rsidRPr="00F80C16" w:rsidRDefault="008736BB" w:rsidP="008736BB">
      <w:pPr>
        <w:pStyle w:val="2"/>
      </w:pPr>
      <w:bookmarkStart w:id="150" w:name="_Toc230676523"/>
      <w:r w:rsidRPr="00F80C16">
        <w:t>Курсив, 25.05.2026, Предприниматели 90-х могут потерять половину пенсионного стажа в Казахстане</w:t>
      </w:r>
      <w:bookmarkEnd w:id="150"/>
    </w:p>
    <w:p w14:paraId="5E1E72D7" w14:textId="77777777" w:rsidR="008736BB" w:rsidRPr="00F80C16" w:rsidRDefault="008736BB" w:rsidP="007F1327">
      <w:pPr>
        <w:pStyle w:val="3"/>
      </w:pPr>
      <w:bookmarkStart w:id="151" w:name="_Toc230676524"/>
      <w:r w:rsidRPr="00F80C16">
        <w:t>Предприниматели, начавшие бизнес в 1990-х, столкнулись с неожиданной проблемой при выходе на пенсию. Из-за особенностей учета пенсионных взносов за период с 1998 по 2011 год их трудовой стаж оказался вдвое меньше реального. Об этом рассказал депутат мажилиса Азат Перуашев.</w:t>
      </w:r>
      <w:bookmarkEnd w:id="151"/>
    </w:p>
    <w:p w14:paraId="51287A25" w14:textId="77777777" w:rsidR="008736BB" w:rsidRPr="00F80C16" w:rsidRDefault="008736BB" w:rsidP="008736BB">
      <w:r w:rsidRPr="00F80C16">
        <w:t>Почему так произошло</w:t>
      </w:r>
    </w:p>
    <w:p w14:paraId="18E2C7B1" w14:textId="77777777" w:rsidR="008736BB" w:rsidRPr="00F80C16" w:rsidRDefault="008736BB" w:rsidP="008736BB">
      <w:r w:rsidRPr="00F80C16">
        <w:t>Оказалось, что в то время банки принимали пенсионные взносы от предпринимателей не ежемесячно, а ежеквартально. Все — из-за огромных очередей в банках и налоговых комитетах. Это была общепринятая практика, сложившаяся по взаимному согласию с банками.</w:t>
      </w:r>
    </w:p>
    <w:p w14:paraId="4F139A81" w14:textId="722F0696" w:rsidR="008736BB" w:rsidRPr="00F80C16" w:rsidRDefault="00C900AA" w:rsidP="008736BB">
      <w:r>
        <w:lastRenderedPageBreak/>
        <w:t>«</w:t>
      </w:r>
      <w:r w:rsidR="008736BB" w:rsidRPr="00F80C16">
        <w:t>Однако теперь, когда предприниматели 90-х готовятся к выходу на пенсию, их платежи и взносы в пенсионные фонды за период с 1998 по 2011 год учитываются не как ежемесячные, а по количеству проведенных банковских транзакций. А по этим данным они работали всего лишь четыре месяца в году</w:t>
      </w:r>
      <w:r>
        <w:t>»</w:t>
      </w:r>
      <w:r w:rsidR="008736BB" w:rsidRPr="00F80C16">
        <w:t>, — пояснил Перуашев.</w:t>
      </w:r>
    </w:p>
    <w:p w14:paraId="3E1B3276" w14:textId="77777777" w:rsidR="008736BB" w:rsidRPr="00F80C16" w:rsidRDefault="008736BB" w:rsidP="008736BB">
      <w:r w:rsidRPr="00F80C16">
        <w:t>Стаж сократился в половину</w:t>
      </w:r>
    </w:p>
    <w:p w14:paraId="346BAC6A" w14:textId="77777777" w:rsidR="008736BB" w:rsidRPr="00F80C16" w:rsidRDefault="008736BB" w:rsidP="008736BB">
      <w:r w:rsidRPr="00F80C16">
        <w:t>Получается, что восемь месяцев каждого года засчитываются таким казахстанцам как отсутствие трудового стажа.</w:t>
      </w:r>
    </w:p>
    <w:p w14:paraId="21C2264B" w14:textId="671CA15F" w:rsidR="008736BB" w:rsidRPr="00F80C16" w:rsidRDefault="00C900AA" w:rsidP="008736BB">
      <w:r>
        <w:t>«</w:t>
      </w:r>
      <w:r w:rsidR="008736BB" w:rsidRPr="00F80C16">
        <w:t>У одного из предпринимателей при таком подсчете трудовой стаж вместо 30 лет сократился до 14 лет</w:t>
      </w:r>
      <w:r>
        <w:t>»</w:t>
      </w:r>
      <w:r w:rsidR="008736BB" w:rsidRPr="00F80C16">
        <w:t>, — привел пример Перуашев.</w:t>
      </w:r>
    </w:p>
    <w:p w14:paraId="3043BF2C" w14:textId="77777777" w:rsidR="008736BB" w:rsidRPr="00F80C16" w:rsidRDefault="008736BB" w:rsidP="008736BB">
      <w:r w:rsidRPr="00F80C16">
        <w:t>При этом уплаченные налоги при начислении пенсии не учитываются вовсе.</w:t>
      </w:r>
    </w:p>
    <w:p w14:paraId="3209D01B" w14:textId="77777777" w:rsidR="008736BB" w:rsidRPr="00F80C16" w:rsidRDefault="008736BB" w:rsidP="008736BB">
      <w:r w:rsidRPr="00F80C16">
        <w:t>Депутат обратился с просьбой пересчитать ежеквартальные платежи за период 1998-2011 годов в ежемесячный формат и с учетом реальной практики тех лет.</w:t>
      </w:r>
    </w:p>
    <w:p w14:paraId="4C6DBAB9" w14:textId="663C09F2" w:rsidR="008736BB" w:rsidRPr="009128B4" w:rsidRDefault="00161395" w:rsidP="008736BB">
      <w:hyperlink r:id="rId48" w:history="1">
        <w:r w:rsidR="008736BB" w:rsidRPr="00F80C16">
          <w:rPr>
            <w:rStyle w:val="a3"/>
          </w:rPr>
          <w:t>https://kz.kursiv.media/2026-05-25/zhki-predprinimateli-90-h-mogut-poteryat-polovinu-pensionnogo-stazha-v-kazahstane/</w:t>
        </w:r>
      </w:hyperlink>
    </w:p>
    <w:p w14:paraId="1499D37E" w14:textId="6A78375E" w:rsidR="00E552C8" w:rsidRPr="00E552C8" w:rsidRDefault="00E552C8" w:rsidP="00E552C8">
      <w:pPr>
        <w:pStyle w:val="2"/>
      </w:pPr>
      <w:bookmarkStart w:id="152" w:name="_Toc230676525"/>
      <w:r>
        <w:rPr>
          <w:lang w:val="en-US"/>
        </w:rPr>
        <w:t>inbusiness</w:t>
      </w:r>
      <w:r w:rsidRPr="00E552C8">
        <w:t>.</w:t>
      </w:r>
      <w:r>
        <w:rPr>
          <w:lang w:val="en-US"/>
        </w:rPr>
        <w:t>kz</w:t>
      </w:r>
      <w:r w:rsidRPr="00E552C8">
        <w:t>, 25.06.2026, Опубликован расчет нового порога для снятия пенсионных с ЕНПФ</w:t>
      </w:r>
      <w:bookmarkEnd w:id="152"/>
    </w:p>
    <w:p w14:paraId="47757160" w14:textId="797F3818" w:rsidR="00E552C8" w:rsidRPr="00E552C8" w:rsidRDefault="00E552C8" w:rsidP="00E552C8">
      <w:pPr>
        <w:pStyle w:val="3"/>
      </w:pPr>
      <w:bookmarkStart w:id="153" w:name="_Toc230676526"/>
      <w:r w:rsidRPr="00E552C8">
        <w:t>Правительство Казахстана изменило правила расчета порога минимальной достаточности — суммы, которая должна оставаться на пенсионном счете казахстанцев. Именно от этого показателя зависит возможность досрочно снять часть накоплений на покупку жилья или оплату лечения. Соответствующее постановление №422 от 21 мая 2026 года подписал премьер-министр Олжас Бектенов, передает</w:t>
      </w:r>
      <w:r w:rsidRPr="00E552C8">
        <w:rPr>
          <w:lang w:val="en-US"/>
        </w:rPr>
        <w:t> inbusiness</w:t>
      </w:r>
      <w:r w:rsidRPr="00E552C8">
        <w:t>.</w:t>
      </w:r>
      <w:r w:rsidRPr="00E552C8">
        <w:rPr>
          <w:lang w:val="en-US"/>
        </w:rPr>
        <w:t>kz</w:t>
      </w:r>
      <w:r w:rsidRPr="00E552C8">
        <w:t>.</w:t>
      </w:r>
      <w:bookmarkEnd w:id="153"/>
    </w:p>
    <w:p w14:paraId="7F8B5211" w14:textId="77777777" w:rsidR="00E552C8" w:rsidRPr="009128B4" w:rsidRDefault="00E552C8" w:rsidP="00E552C8">
      <w:r w:rsidRPr="009128B4">
        <w:t>Порог минимальной достаточности — это сумма, которая, по расчетам государства, должна обеспечить человеку пенсию не ниже минимальной после выхода на заслуженный отдых. Досрочно использовать можно только те накопления, которые превышают этот порог. Чем выше установленная планка, тем меньше денег казахстанцы смогут снять.</w:t>
      </w:r>
    </w:p>
    <w:p w14:paraId="1ED844C6" w14:textId="77777777" w:rsidR="00E552C8" w:rsidRPr="009128B4" w:rsidRDefault="00E552C8" w:rsidP="00E552C8">
      <w:r w:rsidRPr="009128B4">
        <w:t>Теперь в формулу расчета впервые добавили минимальную заработную плату. Ранее порог рассчитывался только исходя из минимальной пенсии, которая в 2026 году составляет 69 049 тенге. По новым правилам учитывается и минимальная зарплата — 85 тысяч тенге. Для расчета берется более высокий показатель, а значит, база для определения порога автоматически вырастет.</w:t>
      </w:r>
    </w:p>
    <w:p w14:paraId="69D3174D" w14:textId="77777777" w:rsidR="00E552C8" w:rsidRPr="009128B4" w:rsidRDefault="00E552C8" w:rsidP="00E552C8">
      <w:r w:rsidRPr="009128B4">
        <w:t>Согласно новой методике, базовая ставка от минимальной пенсии в 2026 году составит 75 процентов и будет ежегодно увеличиваться на 10 процентных пунктов. Для минимальной зарплаты стартовая ставка определена на уровне 60 процентов с ежегодным ростом на 7,5 процента. Предельный уровень для обеих ставок установлен на отметке 200 процентов.</w:t>
      </w:r>
    </w:p>
    <w:p w14:paraId="6231C7BA" w14:textId="77777777" w:rsidR="00E552C8" w:rsidRPr="009128B4" w:rsidRDefault="00E552C8" w:rsidP="00E552C8">
      <w:r w:rsidRPr="009128B4">
        <w:t>Кроме того, власти закрепили правило, по которому порог следующего года не сможет быть ниже уровня предыдущего года с учетом инфляции и дополнительных пяти процентных пунктов сверху. Прогноз инфляции будет браться из Прогноза социально-</w:t>
      </w:r>
      <w:r w:rsidRPr="009128B4">
        <w:lastRenderedPageBreak/>
        <w:t>экономического развития Казахстана. Таким образом, даже без других изменений порог минимальной достаточности продолжит расти быстрее инфляции.</w:t>
      </w:r>
    </w:p>
    <w:p w14:paraId="2AC813D9" w14:textId="77777777" w:rsidR="00E552C8" w:rsidRPr="009128B4" w:rsidRDefault="00E552C8" w:rsidP="00E552C8">
      <w:r w:rsidRPr="009128B4">
        <w:t>При этом ключевые параметры расчета оставили прежними. Предполагается, что пенсионные накопления приносят 9 процентов годовой доходности, а будущие пенсионные выплаты индексируются на 8 процентов в год. Итоговая сумма порога, как и раньше, будет округляться до десяти тысяч тенге. Расчет вероятности дожития проводится по таблицам смертности ООН с учетом усредненных показателей мужчин и женщин Казахстана.</w:t>
      </w:r>
    </w:p>
    <w:p w14:paraId="58AE272D" w14:textId="77777777" w:rsidR="00E552C8" w:rsidRPr="009128B4" w:rsidRDefault="00E552C8" w:rsidP="00E552C8">
      <w:r w:rsidRPr="009128B4">
        <w:t>После вступления постановления в силу Единый накопительный пенсионный фонд в течение трех рабочих дней должен опубликовать новые пороги минимальной достаточности на 2026 год. Только тогда казахстанцы смогут понять, сохранилась ли у них возможность досрочно использовать часть пенсионных накоплений.</w:t>
      </w:r>
    </w:p>
    <w:p w14:paraId="257AE36C" w14:textId="16DEF830" w:rsidR="00E552C8" w:rsidRPr="009128B4" w:rsidRDefault="00E552C8" w:rsidP="00E552C8">
      <w:r w:rsidRPr="009128B4">
        <w:t>Новые правила затронут всех граждан, у которых есть накопления за счет обязательных пенсионных взносов. В первую очередь изменения коснутся тех, кто планировал снять часть средств на покупку квартиры, погашение ипотеки или лечение. После публикации обновленных порогов станет ясно, у кого сохранился "излишек" сверх установленной суммы, а кто потеряет доступ к досрочному изъятию денег.</w:t>
      </w:r>
    </w:p>
    <w:p w14:paraId="5AF15E57" w14:textId="06ECDFB3" w:rsidR="00E552C8" w:rsidRPr="009128B4" w:rsidRDefault="00161395" w:rsidP="00E552C8">
      <w:hyperlink r:id="rId49" w:history="1">
        <w:r w:rsidR="00E552C8" w:rsidRPr="00A2517E">
          <w:rPr>
            <w:rStyle w:val="a3"/>
          </w:rPr>
          <w:t>https://inbusiness.kz/ru/news/opublikovan-raschet-novogo-poroga-dlya-snyatiya-pensionnyh-s-enpf</w:t>
        </w:r>
      </w:hyperlink>
      <w:r w:rsidR="00E552C8" w:rsidRPr="009128B4">
        <w:t xml:space="preserve"> </w:t>
      </w:r>
    </w:p>
    <w:p w14:paraId="7CC47EF2" w14:textId="6F87B163" w:rsidR="008736BB" w:rsidRPr="003A13A5" w:rsidRDefault="003A13A5" w:rsidP="003A13A5">
      <w:pPr>
        <w:pStyle w:val="2"/>
      </w:pPr>
      <w:bookmarkStart w:id="154" w:name="_Toc230676527"/>
      <w:r>
        <w:rPr>
          <w:lang w:val="en-US"/>
        </w:rPr>
        <w:t>sb</w:t>
      </w:r>
      <w:r w:rsidRPr="003A13A5">
        <w:t>.</w:t>
      </w:r>
      <w:r>
        <w:rPr>
          <w:lang w:val="en-US"/>
        </w:rPr>
        <w:t>by</w:t>
      </w:r>
      <w:r w:rsidRPr="003A13A5">
        <w:t>, 25.05.2026, Узнали, как молодежи во время летней подработки оформить дополнительное накопительное пенсионное страхование</w:t>
      </w:r>
      <w:bookmarkEnd w:id="154"/>
    </w:p>
    <w:p w14:paraId="578971B7" w14:textId="255BCD81" w:rsidR="003A13A5" w:rsidRPr="009128B4" w:rsidRDefault="003A13A5" w:rsidP="003A13A5">
      <w:pPr>
        <w:pStyle w:val="3"/>
      </w:pPr>
      <w:bookmarkStart w:id="155" w:name="_Toc230676528"/>
      <w:r w:rsidRPr="003A13A5">
        <w:t>О будущей пенсии думать никогда не рано, даже в молодом возрасте. В Министерстве труда и социальной защиты Беларуси рассказали, как можно начать накопление будущей подушки финансовой безопасности тем, кто намерен совместить во время предстоящих летних каникул учебу и работу, пишет sb.by.</w:t>
      </w:r>
      <w:bookmarkEnd w:id="155"/>
    </w:p>
    <w:p w14:paraId="7975CA2A" w14:textId="77777777" w:rsidR="003A13A5" w:rsidRPr="00E552C8" w:rsidRDefault="003A13A5" w:rsidP="003A13A5">
      <w:r w:rsidRPr="00E552C8">
        <w:t>В пресс-службе Минтруда и соцзащиты проинформировали:</w:t>
      </w:r>
    </w:p>
    <w:p w14:paraId="5775FE53" w14:textId="77777777" w:rsidR="003A13A5" w:rsidRPr="00E552C8" w:rsidRDefault="003A13A5" w:rsidP="003A13A5">
      <w:r w:rsidRPr="00E552C8">
        <w:t>— Чтобы воспользоваться услугой дополнительного накопительного пенсионного страхования с поддержкой государства (программа «три плюс три»), молодым людям нужно сделать всего два шага. Первый шаг — подать заявление и заключить договор со страховой компанией «Стравита». Сделать это можно непосредственно у страховщика, нужно прийти туда с одним из родителей (опекунов). Второй шаг — обратиться к нанимателю с копией договора и заявлением о перечислении соответствующего страхового взноса.</w:t>
      </w:r>
    </w:p>
    <w:p w14:paraId="7E2C3766" w14:textId="77777777" w:rsidR="003A13A5" w:rsidRPr="00E552C8" w:rsidRDefault="003A13A5" w:rsidP="003A13A5">
      <w:r w:rsidRPr="00E552C8">
        <w:t>Далее дополнительные взносы на накопительную пенсию будут ежемесячно перечисляться работодателем по заявлению работника, отметили в пресс-службе. Тариф взноса можно менять, но не чаще 1 раза в год. Кроме того, можно в любой момент приостановить свое участие в программе и затем возобновить уплату дополнительных взносов.</w:t>
      </w:r>
    </w:p>
    <w:p w14:paraId="65B087B5" w14:textId="77777777" w:rsidR="003A13A5" w:rsidRPr="00E552C8" w:rsidRDefault="003A13A5" w:rsidP="003A13A5">
      <w:r w:rsidRPr="00E552C8">
        <w:t xml:space="preserve">Как сообщалось ранее, новый вид добровольного пенсионного страхования — добровольное страхование дополнительной накопительной пенсии с финансовой </w:t>
      </w:r>
      <w:r w:rsidRPr="00E552C8">
        <w:lastRenderedPageBreak/>
        <w:t>поддержкой государства (программа «три плюс три») — был введен в Беларуси с 1 октября 2022 года. Вступать в данную программу можно не позднее чем за три года до достижения общеустановленного пенсионного возраста.</w:t>
      </w:r>
    </w:p>
    <w:p w14:paraId="0F3E58FE" w14:textId="1A559415" w:rsidR="003A13A5" w:rsidRPr="00E552C8" w:rsidRDefault="00161395" w:rsidP="003A13A5">
      <w:hyperlink r:id="rId50" w:history="1">
        <w:r w:rsidR="003A13A5" w:rsidRPr="00A2517E">
          <w:rPr>
            <w:rStyle w:val="a3"/>
            <w:lang w:val="en-US"/>
          </w:rPr>
          <w:t>https</w:t>
        </w:r>
        <w:r w:rsidR="003A13A5" w:rsidRPr="00E552C8">
          <w:rPr>
            <w:rStyle w:val="a3"/>
          </w:rPr>
          <w:t>://</w:t>
        </w:r>
        <w:r w:rsidR="003A13A5" w:rsidRPr="00A2517E">
          <w:rPr>
            <w:rStyle w:val="a3"/>
            <w:lang w:val="en-US"/>
          </w:rPr>
          <w:t>www</w:t>
        </w:r>
        <w:r w:rsidR="003A13A5" w:rsidRPr="00E552C8">
          <w:rPr>
            <w:rStyle w:val="a3"/>
          </w:rPr>
          <w:t>.</w:t>
        </w:r>
        <w:r w:rsidR="003A13A5" w:rsidRPr="00A2517E">
          <w:rPr>
            <w:rStyle w:val="a3"/>
            <w:lang w:val="en-US"/>
          </w:rPr>
          <w:t>sb</w:t>
        </w:r>
        <w:r w:rsidR="003A13A5" w:rsidRPr="00E552C8">
          <w:rPr>
            <w:rStyle w:val="a3"/>
          </w:rPr>
          <w:t>.</w:t>
        </w:r>
        <w:r w:rsidR="003A13A5" w:rsidRPr="00A2517E">
          <w:rPr>
            <w:rStyle w:val="a3"/>
            <w:lang w:val="en-US"/>
          </w:rPr>
          <w:t>by</w:t>
        </w:r>
        <w:r w:rsidR="003A13A5" w:rsidRPr="00E552C8">
          <w:rPr>
            <w:rStyle w:val="a3"/>
          </w:rPr>
          <w:t>/</w:t>
        </w:r>
        <w:r w:rsidR="003A13A5" w:rsidRPr="00A2517E">
          <w:rPr>
            <w:rStyle w:val="a3"/>
            <w:lang w:val="en-US"/>
          </w:rPr>
          <w:t>articles</w:t>
        </w:r>
        <w:r w:rsidR="003A13A5" w:rsidRPr="00E552C8">
          <w:rPr>
            <w:rStyle w:val="a3"/>
          </w:rPr>
          <w:t>/</w:t>
        </w:r>
        <w:r w:rsidR="003A13A5" w:rsidRPr="00A2517E">
          <w:rPr>
            <w:rStyle w:val="a3"/>
            <w:lang w:val="en-US"/>
          </w:rPr>
          <w:t>uznali</w:t>
        </w:r>
        <w:r w:rsidR="003A13A5" w:rsidRPr="00E552C8">
          <w:rPr>
            <w:rStyle w:val="a3"/>
          </w:rPr>
          <w:t>-</w:t>
        </w:r>
        <w:r w:rsidR="003A13A5" w:rsidRPr="00A2517E">
          <w:rPr>
            <w:rStyle w:val="a3"/>
            <w:lang w:val="en-US"/>
          </w:rPr>
          <w:t>kak</w:t>
        </w:r>
        <w:r w:rsidR="003A13A5" w:rsidRPr="00E552C8">
          <w:rPr>
            <w:rStyle w:val="a3"/>
          </w:rPr>
          <w:t>-</w:t>
        </w:r>
        <w:r w:rsidR="003A13A5" w:rsidRPr="00A2517E">
          <w:rPr>
            <w:rStyle w:val="a3"/>
            <w:lang w:val="en-US"/>
          </w:rPr>
          <w:t>molodezhi</w:t>
        </w:r>
        <w:r w:rsidR="003A13A5" w:rsidRPr="00E552C8">
          <w:rPr>
            <w:rStyle w:val="a3"/>
          </w:rPr>
          <w:t>-</w:t>
        </w:r>
        <w:r w:rsidR="003A13A5" w:rsidRPr="00A2517E">
          <w:rPr>
            <w:rStyle w:val="a3"/>
            <w:lang w:val="en-US"/>
          </w:rPr>
          <w:t>vo</w:t>
        </w:r>
        <w:r w:rsidR="003A13A5" w:rsidRPr="00E552C8">
          <w:rPr>
            <w:rStyle w:val="a3"/>
          </w:rPr>
          <w:t>-</w:t>
        </w:r>
        <w:r w:rsidR="003A13A5" w:rsidRPr="00A2517E">
          <w:rPr>
            <w:rStyle w:val="a3"/>
            <w:lang w:val="en-US"/>
          </w:rPr>
          <w:t>vremya</w:t>
        </w:r>
        <w:r w:rsidR="003A13A5" w:rsidRPr="00E552C8">
          <w:rPr>
            <w:rStyle w:val="a3"/>
          </w:rPr>
          <w:t>-</w:t>
        </w:r>
        <w:r w:rsidR="003A13A5" w:rsidRPr="00A2517E">
          <w:rPr>
            <w:rStyle w:val="a3"/>
            <w:lang w:val="en-US"/>
          </w:rPr>
          <w:t>letney</w:t>
        </w:r>
        <w:r w:rsidR="003A13A5" w:rsidRPr="00E552C8">
          <w:rPr>
            <w:rStyle w:val="a3"/>
          </w:rPr>
          <w:t>-</w:t>
        </w:r>
        <w:r w:rsidR="003A13A5" w:rsidRPr="00A2517E">
          <w:rPr>
            <w:rStyle w:val="a3"/>
            <w:lang w:val="en-US"/>
          </w:rPr>
          <w:t>podrabotki</w:t>
        </w:r>
        <w:r w:rsidR="003A13A5" w:rsidRPr="00E552C8">
          <w:rPr>
            <w:rStyle w:val="a3"/>
          </w:rPr>
          <w:t>-</w:t>
        </w:r>
        <w:r w:rsidR="003A13A5" w:rsidRPr="00A2517E">
          <w:rPr>
            <w:rStyle w:val="a3"/>
            <w:lang w:val="en-US"/>
          </w:rPr>
          <w:t>oformit</w:t>
        </w:r>
        <w:r w:rsidR="003A13A5" w:rsidRPr="00E552C8">
          <w:rPr>
            <w:rStyle w:val="a3"/>
          </w:rPr>
          <w:t>-</w:t>
        </w:r>
        <w:r w:rsidR="003A13A5" w:rsidRPr="00A2517E">
          <w:rPr>
            <w:rStyle w:val="a3"/>
            <w:lang w:val="en-US"/>
          </w:rPr>
          <w:t>dopolnitelnoe</w:t>
        </w:r>
        <w:r w:rsidR="003A13A5" w:rsidRPr="00E552C8">
          <w:rPr>
            <w:rStyle w:val="a3"/>
          </w:rPr>
          <w:t>-</w:t>
        </w:r>
        <w:r w:rsidR="003A13A5" w:rsidRPr="00A2517E">
          <w:rPr>
            <w:rStyle w:val="a3"/>
            <w:lang w:val="en-US"/>
          </w:rPr>
          <w:t>nakopitelnoe</w:t>
        </w:r>
        <w:r w:rsidR="003A13A5" w:rsidRPr="00E552C8">
          <w:rPr>
            <w:rStyle w:val="a3"/>
          </w:rPr>
          <w:t>-</w:t>
        </w:r>
        <w:r w:rsidR="003A13A5" w:rsidRPr="00A2517E">
          <w:rPr>
            <w:rStyle w:val="a3"/>
            <w:lang w:val="en-US"/>
          </w:rPr>
          <w:t>pensionnoe</w:t>
        </w:r>
        <w:r w:rsidR="003A13A5" w:rsidRPr="00E552C8">
          <w:rPr>
            <w:rStyle w:val="a3"/>
          </w:rPr>
          <w:t>-</w:t>
        </w:r>
        <w:r w:rsidR="003A13A5" w:rsidRPr="00A2517E">
          <w:rPr>
            <w:rStyle w:val="a3"/>
            <w:lang w:val="en-US"/>
          </w:rPr>
          <w:t>strakh</w:t>
        </w:r>
        <w:r w:rsidR="003A13A5" w:rsidRPr="00E552C8">
          <w:rPr>
            <w:rStyle w:val="a3"/>
          </w:rPr>
          <w:t>.</w:t>
        </w:r>
        <w:r w:rsidR="003A13A5" w:rsidRPr="00A2517E">
          <w:rPr>
            <w:rStyle w:val="a3"/>
            <w:lang w:val="en-US"/>
          </w:rPr>
          <w:t>html</w:t>
        </w:r>
        <w:r w:rsidR="003A13A5" w:rsidRPr="00E552C8">
          <w:rPr>
            <w:rStyle w:val="a3"/>
          </w:rPr>
          <w:t>?</w:t>
        </w:r>
        <w:r w:rsidR="003A13A5" w:rsidRPr="00A2517E">
          <w:rPr>
            <w:rStyle w:val="a3"/>
            <w:lang w:val="en-US"/>
          </w:rPr>
          <w:t>amp</w:t>
        </w:r>
        <w:r w:rsidR="003A13A5" w:rsidRPr="00E552C8">
          <w:rPr>
            <w:rStyle w:val="a3"/>
          </w:rPr>
          <w:t>=1</w:t>
        </w:r>
      </w:hyperlink>
      <w:r w:rsidR="003A13A5" w:rsidRPr="00E552C8">
        <w:t xml:space="preserve"> </w:t>
      </w:r>
    </w:p>
    <w:p w14:paraId="0F91D1CE" w14:textId="77777777" w:rsidR="00111D7C" w:rsidRPr="00F80C16" w:rsidRDefault="00111D7C" w:rsidP="00111D7C">
      <w:pPr>
        <w:pStyle w:val="10"/>
      </w:pPr>
      <w:bookmarkStart w:id="156" w:name="_Toc99271715"/>
      <w:bookmarkStart w:id="157" w:name="_Toc99318660"/>
      <w:bookmarkStart w:id="158" w:name="_Toc165991080"/>
      <w:bookmarkStart w:id="159" w:name="_Toc230676529"/>
      <w:r w:rsidRPr="00F80C16">
        <w:t>Новости пенсионной отрасли стран дальнего зарубежья</w:t>
      </w:r>
      <w:bookmarkEnd w:id="156"/>
      <w:bookmarkEnd w:id="157"/>
      <w:bookmarkEnd w:id="158"/>
      <w:bookmarkEnd w:id="159"/>
    </w:p>
    <w:p w14:paraId="6BA0D1AD" w14:textId="4E1BA014" w:rsidR="001C5721" w:rsidRPr="00F80C16" w:rsidRDefault="001C5721" w:rsidP="001C5721">
      <w:pPr>
        <w:pStyle w:val="2"/>
      </w:pPr>
      <w:bookmarkStart w:id="160" w:name="_Toc230676530"/>
      <w:r w:rsidRPr="00F80C16">
        <w:t>Pattayapeople.ru, 25.05.2026, Таиланд вводит новую гибкую пенсионную программу TISA</w:t>
      </w:r>
      <w:bookmarkEnd w:id="160"/>
    </w:p>
    <w:p w14:paraId="1398DD6D" w14:textId="77777777" w:rsidR="001C5721" w:rsidRPr="00F80C16" w:rsidRDefault="001C5721" w:rsidP="007F1327">
      <w:pPr>
        <w:pStyle w:val="3"/>
      </w:pPr>
      <w:bookmarkStart w:id="161" w:name="_Toc230676531"/>
      <w:r w:rsidRPr="00F80C16">
        <w:t>Министерство финансов Таиланда готовится представить расширенную программу налогооблагаемых пенсионных накоплений, известную как Таиландский индивидуальный сберегательный счёт (TISA). Ожидается, что эта новая схема станет доступна уже в следующем налоговом году, предоставляя гражданам более гибкие инструменты для планирования финансового будущего.</w:t>
      </w:r>
      <w:bookmarkEnd w:id="161"/>
    </w:p>
    <w:p w14:paraId="6A735093" w14:textId="77777777" w:rsidR="001C5721" w:rsidRPr="00F80C16" w:rsidRDefault="001C5721" w:rsidP="001C5721">
      <w:r w:rsidRPr="00F80C16">
        <w:t>Как сообщил генеральный директор Управления по фискальной политике (УФП) Винит Висессуванапум, ведомство активно пересматривает структуру TISA. Цель этих изменений — существенно повысить гибкость программы и предоставить налогоплательщикам более широкий спектр инвестиционных возможностей, отвечающих современным экономическим реалиям.</w:t>
      </w:r>
    </w:p>
    <w:p w14:paraId="64E6F729" w14:textId="77777777" w:rsidR="001C5721" w:rsidRPr="00F80C16" w:rsidRDefault="001C5721" w:rsidP="001C5721">
      <w:r w:rsidRPr="00F80C16">
        <w:t>Новые возможности для инвестирования</w:t>
      </w:r>
    </w:p>
    <w:p w14:paraId="0BA4BEFB" w14:textId="77777777" w:rsidR="001C5721" w:rsidRPr="00F80C16" w:rsidRDefault="001C5721" w:rsidP="001C5721">
      <w:r w:rsidRPr="00F80C16">
        <w:t>Ключевым новшеством станет расширение перечня активов, доступных для инвестирования, за пределы традиционных взаимных фондов. Теперь участники программы смогут инвестировать в отдельные акции, одобренные Комиссией по ценным бумагам и биржам (КЦББ). Это значительный шаг навстречу меняющимся инвестиционным технологиям и предпочтениям рынка.</w:t>
      </w:r>
    </w:p>
    <w:p w14:paraId="4A3F69EA" w14:textId="77777777" w:rsidR="001C5721" w:rsidRPr="00F80C16" w:rsidRDefault="001C5721" w:rsidP="001C5721">
      <w:r w:rsidRPr="00F80C16">
        <w:t>Министерство считает, что развитие эффективных механизмов и увеличение разнообразия инвестиционных инструментов предоставят налогоплательщикам свободу выбора. Они смогут самостоятельно решать, как инвестировать: либо в отдельные акции, либо продолжать использовать взаимные фонды, которые подойдут тем, кто менее знаком с фондовым рынком.</w:t>
      </w:r>
    </w:p>
    <w:p w14:paraId="7DCF21D4" w14:textId="77777777" w:rsidR="001C5721" w:rsidRPr="00F80C16" w:rsidRDefault="001C5721" w:rsidP="001C5721">
      <w:r w:rsidRPr="00F80C16">
        <w:t>Реформа призвана дать гражданам возможность выбирать инвестиционные инструменты, наилучшим образом соответствующие их финансовым знаниям, личным предпочтениям и долгосрочным целям. Это позволит оптимизировать процесс накопления средств для достойной жизни на пенсии, учитывая индивидуальные стратегии и уровень готовности к риску.</w:t>
      </w:r>
    </w:p>
    <w:p w14:paraId="0E51AA78" w14:textId="77777777" w:rsidR="001C5721" w:rsidRPr="00F80C16" w:rsidRDefault="001C5721" w:rsidP="001C5721">
      <w:r w:rsidRPr="00F80C16">
        <w:t>Две группы сберегательной программы</w:t>
      </w:r>
    </w:p>
    <w:p w14:paraId="6E057929" w14:textId="77777777" w:rsidR="001C5721" w:rsidRPr="00F80C16" w:rsidRDefault="001C5721" w:rsidP="001C5721">
      <w:r w:rsidRPr="00F80C16">
        <w:t>Сберегательная программа будет разделена на две основные группы:</w:t>
      </w:r>
    </w:p>
    <w:p w14:paraId="6306033E" w14:textId="77777777" w:rsidR="001C5721" w:rsidRPr="00F80C16" w:rsidRDefault="001C5721" w:rsidP="001C5721">
      <w:r w:rsidRPr="00F80C16">
        <w:t>Первая группа предполагает самостоятельное управление инвестициями в акции и другие активы, одобренные КЦББ.</w:t>
      </w:r>
    </w:p>
    <w:p w14:paraId="78B74A58" w14:textId="77777777" w:rsidR="001C5721" w:rsidRPr="00F80C16" w:rsidRDefault="001C5721" w:rsidP="001C5721">
      <w:r w:rsidRPr="00F80C16">
        <w:lastRenderedPageBreak/>
        <w:t>Вторая группа ориентирована на тех, кто предпочитает доверить управление профессионалам, инвестируя через взаимные фонды. За такое управление, возможно, будет взиматься плата.</w:t>
      </w:r>
    </w:p>
    <w:p w14:paraId="2AAC1698" w14:textId="77777777" w:rsidR="001C5721" w:rsidRPr="00F80C16" w:rsidRDefault="001C5721" w:rsidP="001C5721">
      <w:r w:rsidRPr="00F80C16">
        <w:t>Пересмотр лимитов и условий</w:t>
      </w:r>
    </w:p>
    <w:p w14:paraId="26EB8C2D" w14:textId="77777777" w:rsidR="001C5721" w:rsidRPr="00F80C16" w:rsidRDefault="001C5721" w:rsidP="001C5721">
      <w:r w:rsidRPr="00F80C16">
        <w:t>Винит Висессуванапум также отметил, что министерство пересматривает лимиты и условия для накоплений, чтобы гарантировать их соразмерность текущему экономическому контексту. Предыдущие обсуждения предполагали потолок инвестиций в размере 800 000 THB (около 21 800 USD), однако эта сумма пересматривается с учётом актуальной экономической ситуации.</w:t>
      </w:r>
    </w:p>
    <w:p w14:paraId="356D74B6" w14:textId="77777777" w:rsidR="001C5721" w:rsidRPr="00F80C16" w:rsidRDefault="001C5721" w:rsidP="001C5721">
      <w:r w:rsidRPr="00F80C16">
        <w:t>В настоящее время ведомство активно собирает мнения от различных заинтересованных структур, чтобы установить наиболее подходящие и сбалансированные условия для новой программы. Это гарантирует, что TISA будет максимально эффективной и справедливой для всех категорий инвесторов.</w:t>
      </w:r>
    </w:p>
    <w:p w14:paraId="43234634" w14:textId="77777777" w:rsidR="001C5721" w:rsidRPr="00F80C16" w:rsidRDefault="001C5721" w:rsidP="001C5721">
      <w:r w:rsidRPr="00F80C16">
        <w:t>Сроки запуска и стратегическое значение</w:t>
      </w:r>
    </w:p>
    <w:p w14:paraId="3B491BCC" w14:textId="77777777" w:rsidR="001C5721" w:rsidRPr="00F80C16" w:rsidRDefault="001C5721" w:rsidP="001C5721">
      <w:r w:rsidRPr="00F80C16">
        <w:t>Министерство финансов стремится как можно скорее завершить разработку всех деталей и нормативно-правовых актов. Это позволит налогоплательщикам начать приобретать активы и планировать инвестиции в рамках новой схемы уже в следующем налоговом году. Планируется заблаговременно объявить о запуске программы, чтобы у граждан было достаточно времени для тщательного финансового планирования.</w:t>
      </w:r>
    </w:p>
    <w:p w14:paraId="7EBC31F4" w14:textId="77777777" w:rsidR="001C5721" w:rsidRPr="00F80C16" w:rsidRDefault="001C5721" w:rsidP="001C5721">
      <w:r w:rsidRPr="00F80C16">
        <w:t>Внедрение схемы TISA является частью масштабного и долгосрочного пересмотра правительством системы налогообложения и государственных доходов. Эта инициатива направлена на приведение фискальной структуры в соответствие со среднесрочными рамками бюджета, обеспечивая стабильное финансирование национального развития и устойчивое предоставление социальных услуг. Департамент доходов Таиланда рассматривает этот вопрос в тесной связке с общей системой формирования государственных поступлений.</w:t>
      </w:r>
    </w:p>
    <w:p w14:paraId="46249738" w14:textId="03E366A8" w:rsidR="001C5721" w:rsidRPr="00F80C16" w:rsidRDefault="00161395" w:rsidP="001C5721">
      <w:hyperlink r:id="rId51" w:history="1">
        <w:r w:rsidR="001C5721" w:rsidRPr="00F80C16">
          <w:rPr>
            <w:rStyle w:val="a3"/>
          </w:rPr>
          <w:t>https://pattayapeople.ru/news/tisa-pension-pattaya-thailand</w:t>
        </w:r>
      </w:hyperlink>
      <w:r w:rsidR="001C5721" w:rsidRPr="00F80C16">
        <w:t xml:space="preserve"> </w:t>
      </w:r>
    </w:p>
    <w:p w14:paraId="05D88ADA" w14:textId="5770DB36" w:rsidR="00322C8D" w:rsidRPr="00F80C16" w:rsidRDefault="00322C8D" w:rsidP="00322C8D">
      <w:pPr>
        <w:pStyle w:val="2"/>
      </w:pPr>
      <w:bookmarkStart w:id="162" w:name="_Toc230676532"/>
      <w:bookmarkEnd w:id="110"/>
      <w:r w:rsidRPr="00F80C16">
        <w:t>Baltija.eu, 25.05.2026, Сенатор: законопроект о снятии средств второго пенсионного уровня угрожает пенсионной системе</w:t>
      </w:r>
      <w:bookmarkEnd w:id="162"/>
    </w:p>
    <w:p w14:paraId="3E8581B3" w14:textId="77777777" w:rsidR="00322C8D" w:rsidRPr="00F80C16" w:rsidRDefault="00322C8D" w:rsidP="007F1327">
      <w:pPr>
        <w:pStyle w:val="3"/>
      </w:pPr>
      <w:bookmarkStart w:id="163" w:name="_Toc230676533"/>
      <w:r w:rsidRPr="00F80C16">
        <w:t>В четверг большинство Сейма отклонило инициативу граждан о снятии средств второго пенсионного уровня и не передало вопрос на рассмотрение комиссии. Это уже четвертое голосование в Сейме по этому вопросу за три месяца.</w:t>
      </w:r>
      <w:bookmarkEnd w:id="163"/>
      <w:r w:rsidRPr="00F80C16">
        <w:t xml:space="preserve"> </w:t>
      </w:r>
    </w:p>
    <w:p w14:paraId="42A795E4" w14:textId="058D0C03" w:rsidR="00322C8D" w:rsidRPr="00F80C16" w:rsidRDefault="00322C8D" w:rsidP="00322C8D">
      <w:r w:rsidRPr="00F80C16">
        <w:t xml:space="preserve">Уже с прошлого года депутаты от партии </w:t>
      </w:r>
      <w:r w:rsidR="00C900AA">
        <w:t>«</w:t>
      </w:r>
      <w:r w:rsidRPr="00F80C16">
        <w:t>Латвия на первом месте</w:t>
      </w:r>
      <w:r w:rsidR="00C900AA">
        <w:t>»</w:t>
      </w:r>
      <w:r w:rsidRPr="00F80C16">
        <w:t xml:space="preserve"> призывают разрешить людям снимать свои сбережения на старость. Партия подготовила поправки к закону, и идет бор подписей для проведения референдума. Член Центральной избирательной комиссии, сенатор Верховного суда Марика Сенкане считает, что законопроект слаб и может потенциально разрушить пенсионную систему. </w:t>
      </w:r>
    </w:p>
    <w:p w14:paraId="2C658574" w14:textId="77777777" w:rsidR="00322C8D" w:rsidRPr="00F80C16" w:rsidRDefault="00322C8D" w:rsidP="00322C8D">
      <w:r w:rsidRPr="00F80C16">
        <w:t xml:space="preserve">В 2021 году Эстония разрешила снятие денег со второго пенсионного уровня, и за 5 лет около 270 тысяч жителей сняли почти 2,4 миллиарда евро. Коалиция во главе с популистской Центристской партией полагала, что это оживит экономику и улучшит </w:t>
      </w:r>
      <w:r w:rsidRPr="00F80C16">
        <w:lastRenderedPageBreak/>
        <w:t xml:space="preserve">демографическую ситуацию, поскольку у людей появятся деньги и желание иметь детей. Этого не произошло. Деньги были потрачены в основном на повседневные покупки и погашение кредитов. Министр финансов Эстонии Юрген Лиги назвал это решение катастрофой, которую устроили популисты для повышения своей популярности. Литовцы скопировали закон у эстонцев. Там деньги снимаются быстрее всего — за 3 месяца 580 тысяч, или почти половина всех участников пенсионной системы, сняли 2,9 миллиарда евро. </w:t>
      </w:r>
    </w:p>
    <w:p w14:paraId="5F537162" w14:textId="322E1196" w:rsidR="00322C8D" w:rsidRPr="00F80C16" w:rsidRDefault="00322C8D" w:rsidP="00322C8D">
      <w:r w:rsidRPr="00F80C16">
        <w:t xml:space="preserve">Потребительские цены в Литве резко выросли, что свидетельствует о том, что люди тратят деньги на повседневные вещи, бытовую технику, телевизоры и одежду. Если говорить об объявленном сборе подписей, то Центральная избирательная комиссия не учла, как законопроект повлияет на систему, поскольку она не обязана это делать. Необходимо было лишь убедиться, что представленный законопроект полностью разработан. От юридического отдела Сейма получено заключение о соответствии закона Конституции, и комиссия не увидела других проблем. </w:t>
      </w:r>
    </w:p>
    <w:p w14:paraId="682A7CE9" w14:textId="0A12E134" w:rsidR="00CA32BC" w:rsidRPr="00F80C16" w:rsidRDefault="00161395" w:rsidP="00322C8D">
      <w:hyperlink r:id="rId52" w:history="1">
        <w:r w:rsidR="00322C8D" w:rsidRPr="00F80C16">
          <w:rPr>
            <w:rStyle w:val="a3"/>
          </w:rPr>
          <w:t>https://baltija.eu/2026/05/25/o-chem-pishet-pressa-chemy-ygrojaet-sniatie-sredstv-vtorogo-pensionnogo-yrovnia-komy-nado-ogranichit-dostyp-k-socsetiam/</w:t>
        </w:r>
      </w:hyperlink>
    </w:p>
    <w:p w14:paraId="2D92A018" w14:textId="674BC6B7" w:rsidR="00FE295B" w:rsidRPr="00F80C16" w:rsidRDefault="00FE295B" w:rsidP="00FE295B">
      <w:pPr>
        <w:pStyle w:val="2"/>
      </w:pPr>
      <w:bookmarkStart w:id="164" w:name="_Toc230676534"/>
      <w:r w:rsidRPr="00F80C16">
        <w:t xml:space="preserve">МК Эстония, 25.05.2026, </w:t>
      </w:r>
      <w:r w:rsidR="00C900AA">
        <w:t>«</w:t>
      </w:r>
      <w:r w:rsidRPr="00F80C16">
        <w:t>Не пенсия, а разочарование</w:t>
      </w:r>
      <w:r w:rsidR="00C900AA">
        <w:t>»</w:t>
      </w:r>
      <w:bookmarkEnd w:id="164"/>
    </w:p>
    <w:p w14:paraId="6D147C4D" w14:textId="6871E31E" w:rsidR="00FE295B" w:rsidRPr="00F80C16" w:rsidRDefault="00FE295B" w:rsidP="007F1327">
      <w:pPr>
        <w:pStyle w:val="3"/>
      </w:pPr>
      <w:bookmarkStart w:id="165" w:name="_Toc230676535"/>
      <w:r w:rsidRPr="00F80C16">
        <w:t xml:space="preserve">Многие, выходя на пенсию, оказываются неприятно удивлены ее размером. Из чего состоит пенсия, как ее правильно рассчитывать и влияет ли на ее размер неуплата алиментов, узнавала </w:t>
      </w:r>
      <w:r w:rsidR="00C900AA">
        <w:t>«</w:t>
      </w:r>
      <w:r w:rsidRPr="00F80C16">
        <w:t>МК-Эстония</w:t>
      </w:r>
      <w:r w:rsidR="00C900AA">
        <w:t>»</w:t>
      </w:r>
      <w:r w:rsidRPr="00F80C16">
        <w:t>.</w:t>
      </w:r>
      <w:bookmarkEnd w:id="165"/>
    </w:p>
    <w:p w14:paraId="45F19008" w14:textId="77777777" w:rsidR="00FE295B" w:rsidRPr="00F80C16" w:rsidRDefault="00FE295B" w:rsidP="00FE295B">
      <w:r w:rsidRPr="00F80C16">
        <w:t>В редакцию обратилась читательница Вера С. из Раквере с просьбой подробно объяснить, как сегодня в Эстонии рассчитывается пенсия.</w:t>
      </w:r>
    </w:p>
    <w:p w14:paraId="5F2F58B3" w14:textId="7D6B6AE1" w:rsidR="00FE295B" w:rsidRPr="00F80C16" w:rsidRDefault="00C900AA" w:rsidP="00FE295B">
      <w:r>
        <w:t>«</w:t>
      </w:r>
      <w:r w:rsidR="00FE295B" w:rsidRPr="00F80C16">
        <w:t>Многие всю жизнь работали и уверены, что у них имеется, например, 46 лет трудового стажа, надеются на хорошую пенсию. А потом выясняется, что стаж учитывают только до 1 января 1999 года – 20 лет, а дальше действует уже страховая часть пенсии. А как ее рассчитывают и почему пенсия получается намного меньше ожидаемой – непонятно</w:t>
      </w:r>
      <w:r>
        <w:t>»</w:t>
      </w:r>
      <w:r w:rsidR="00FE295B" w:rsidRPr="00F80C16">
        <w:t>, – возмущается читательница.</w:t>
      </w:r>
    </w:p>
    <w:p w14:paraId="366AA40B" w14:textId="4F85DE57" w:rsidR="00FE295B" w:rsidRPr="00F80C16" w:rsidRDefault="00FE295B" w:rsidP="00FE295B">
      <w:r w:rsidRPr="00F80C16">
        <w:t xml:space="preserve">Отдельный вопрос – распределение пенсионных льгот за детей между родителями: </w:t>
      </w:r>
      <w:r w:rsidR="00C900AA">
        <w:t>«</w:t>
      </w:r>
      <w:r w:rsidRPr="00F80C16">
        <w:t>Почему женщина должна просить согласие на получение надбавки за детей у бывшего мужа, особенно если он годами не платил алименты и почти не участвовал в жизни ребенка?!</w:t>
      </w:r>
      <w:r w:rsidR="00C900AA">
        <w:t>»</w:t>
      </w:r>
    </w:p>
    <w:p w14:paraId="34240BBE" w14:textId="58F1008F" w:rsidR="00FE295B" w:rsidRPr="00F80C16" w:rsidRDefault="00FE295B" w:rsidP="00FE295B">
      <w:r w:rsidRPr="00F80C16">
        <w:t xml:space="preserve">По ее словам, люди часто узнают о нюансах системы уже непосредственно перед выходом на пенсию: </w:t>
      </w:r>
      <w:r w:rsidR="00C900AA">
        <w:t>«</w:t>
      </w:r>
      <w:r w:rsidRPr="00F80C16">
        <w:t>Хочется все же заранее представлять, кто на что может рассчитывать</w:t>
      </w:r>
      <w:r w:rsidR="00C900AA">
        <w:t>»</w:t>
      </w:r>
      <w:r w:rsidRPr="00F80C16">
        <w:t>.</w:t>
      </w:r>
    </w:p>
    <w:p w14:paraId="65E35861" w14:textId="77777777" w:rsidR="00FE295B" w:rsidRPr="00F80C16" w:rsidRDefault="00FE295B" w:rsidP="00FE295B">
      <w:r w:rsidRPr="00F80C16">
        <w:t>Годы работы – не равно стаж</w:t>
      </w:r>
    </w:p>
    <w:p w14:paraId="5DC271B4" w14:textId="62FAA261" w:rsidR="00FE295B" w:rsidRPr="00F80C16" w:rsidRDefault="00C900AA" w:rsidP="00FE295B">
      <w:r>
        <w:t>«</w:t>
      </w:r>
      <w:r w:rsidR="00FE295B" w:rsidRPr="00F80C16">
        <w:t>Люди с одинаковым количеством отработанных лет действительно могут получать разную пенсию, – говорит представитель Департамента социального страхования Ксения Репсон-Дефорж. – Один год трудового стажа не всегда равен одному году пенсионно-страхового стажа, потому что с 1 января 1999 года в Эстонии учитывают не только факт работы, но и размер уплаченного социального налога. Путаница или недопонимание могут возникнуть тогда, когда человек не видит уплаченной за него суммы, поскольку налог перечисляет государству работодатель</w:t>
      </w:r>
      <w:r>
        <w:t>»</w:t>
      </w:r>
      <w:r w:rsidR="00FE295B" w:rsidRPr="00F80C16">
        <w:t>.</w:t>
      </w:r>
    </w:p>
    <w:p w14:paraId="0790F8E3" w14:textId="77777777" w:rsidR="00FE295B" w:rsidRPr="00F80C16" w:rsidRDefault="00FE295B" w:rsidP="00FE295B">
      <w:r w:rsidRPr="00F80C16">
        <w:lastRenderedPageBreak/>
        <w:t>Кроме того, добавляет представитель департамента, на размер пенсии влияет ежегодная индексация, пенсия большего размера увеличивается заметнее. Значение имеет и то, продолжает ли человек работать после выхода на пенсию: стаж продолжает накапливаться, и пересчитывают его раз в год, 1 апреля.</w:t>
      </w:r>
    </w:p>
    <w:p w14:paraId="5FA8BE8E" w14:textId="77777777" w:rsidR="00FE295B" w:rsidRPr="00F80C16" w:rsidRDefault="00FE295B" w:rsidP="00FE295B">
      <w:r w:rsidRPr="00F80C16">
        <w:t>Из чего состоит пенсия?</w:t>
      </w:r>
    </w:p>
    <w:p w14:paraId="67A34039" w14:textId="77777777" w:rsidR="00FE295B" w:rsidRPr="00F80C16" w:rsidRDefault="00FE295B" w:rsidP="00FE295B">
      <w:r w:rsidRPr="00F80C16">
        <w:t>Чтобы понять, почему пенсии у людей с одинаковым трудовым опытом могут отличаться, сначала нужно разобраться, из каких частей вообще состоит государственная пенсия в Эстонии.</w:t>
      </w:r>
    </w:p>
    <w:p w14:paraId="7CE3C776" w14:textId="77777777" w:rsidR="00FE295B" w:rsidRPr="00F80C16" w:rsidRDefault="00FE295B" w:rsidP="00FE295B">
      <w:r w:rsidRPr="00F80C16">
        <w:t>Пенсия состоит из базовой, стажевой, страховой и объединенной частей.</w:t>
      </w:r>
    </w:p>
    <w:p w14:paraId="4967E444" w14:textId="77777777" w:rsidR="00FE295B" w:rsidRPr="00F80C16" w:rsidRDefault="00FE295B" w:rsidP="00FE295B">
      <w:r w:rsidRPr="00F80C16">
        <w:t>Базовая часть пенсии. Это – основа для расчета пенсии, одинаковая для всех пенсионеров. С 1 апреля 2026 года она составляет 399,24 евро.</w:t>
      </w:r>
    </w:p>
    <w:p w14:paraId="31ACDBD9" w14:textId="77777777" w:rsidR="00FE295B" w:rsidRPr="00F80C16" w:rsidRDefault="00FE295B" w:rsidP="00FE295B">
      <w:r w:rsidRPr="00F80C16">
        <w:t>Часть пенсии, основанная на стаже. Эта часть зависит от того, сколько человек отработал, обучения и службы в армии до 31 декабря 1998 года.</w:t>
      </w:r>
    </w:p>
    <w:p w14:paraId="4F7AD0D3" w14:textId="77777777" w:rsidR="00FE295B" w:rsidRPr="00F80C16" w:rsidRDefault="00FE295B" w:rsidP="00FE295B">
      <w:r w:rsidRPr="00F80C16">
        <w:t>Для получения права на пенсию по старости требуется не менее 15 лет пенсионного стажа.</w:t>
      </w:r>
    </w:p>
    <w:p w14:paraId="35AA02F3" w14:textId="77777777" w:rsidR="00FE295B" w:rsidRPr="00F80C16" w:rsidRDefault="00FE295B" w:rsidP="00FE295B">
      <w:r w:rsidRPr="00F80C16">
        <w:t>При этом некоторые периоды могут засчитывать в стаж, даже если человек не работал – к ним относятся, например, срочная служба, уход за ребенком, учет в качестве безработного.</w:t>
      </w:r>
    </w:p>
    <w:p w14:paraId="563FE504" w14:textId="77777777" w:rsidR="00FE295B" w:rsidRPr="00F80C16" w:rsidRDefault="00FE295B" w:rsidP="00FE295B">
      <w:r w:rsidRPr="00F80C16">
        <w:t>Эти годы, так называемый пенсионно-правовой стаж, учитывают на основании трудовой книжки и других документов.</w:t>
      </w:r>
    </w:p>
    <w:p w14:paraId="6C41A1E4" w14:textId="77777777" w:rsidR="00FE295B" w:rsidRPr="00F80C16" w:rsidRDefault="00FE295B" w:rsidP="00FE295B">
      <w:r w:rsidRPr="00F80C16">
        <w:t>Для расчета этой части количество накопленных до 31 декабря 1998 года лет пенсионного стажа умножают на годовую оценку пенсии.</w:t>
      </w:r>
    </w:p>
    <w:p w14:paraId="2CECA70F" w14:textId="77777777" w:rsidR="00FE295B" w:rsidRPr="00F80C16" w:rsidRDefault="00FE295B" w:rsidP="00FE295B">
      <w:r w:rsidRPr="00F80C16">
        <w:t>Годовая оценка пенсии – это стоимость одного года пенсионного стажа, или страховой пай. С 1 апреля 2026 года она составляет 10,477 евро.</w:t>
      </w:r>
    </w:p>
    <w:p w14:paraId="0DD1AE6A" w14:textId="77777777" w:rsidR="00FE295B" w:rsidRPr="00F80C16" w:rsidRDefault="00FE295B" w:rsidP="00FE295B">
      <w:r w:rsidRPr="00F80C16">
        <w:t>Страховая часть пенсии. Ее размер зависит от суммы страховых паев, начисленных с 1 января 1999 года и рассчитанных на основе уплаченного за работника социального налога. Чтобы вычислить страховую часть, нужно умножить сумму страховых паев на годовую оценку.</w:t>
      </w:r>
    </w:p>
    <w:p w14:paraId="401CC251" w14:textId="77777777" w:rsidR="00FE295B" w:rsidRPr="00F80C16" w:rsidRDefault="00FE295B" w:rsidP="00FE295B">
      <w:r w:rsidRPr="00F80C16">
        <w:t>Страховой пай – это отношение рассчитанного или уплаченного за работника социального налога к среднегодовому социальному налогу в Эстонии.</w:t>
      </w:r>
    </w:p>
    <w:p w14:paraId="2A5784E7" w14:textId="77777777" w:rsidR="00FE295B" w:rsidRPr="00F80C16" w:rsidRDefault="00FE295B" w:rsidP="00FE295B">
      <w:r w:rsidRPr="00F80C16">
        <w:t>Проще говоря, страховой пай показывает, насколько официальная зарплата человека была выше или ниже средней по стране. Страховая часть – это сумма всех страховых паев с 1 января 1999 года.</w:t>
      </w:r>
    </w:p>
    <w:p w14:paraId="7A9265D6" w14:textId="77777777" w:rsidR="00FE295B" w:rsidRPr="00F80C16" w:rsidRDefault="00FE295B" w:rsidP="00FE295B">
      <w:r w:rsidRPr="00F80C16">
        <w:t>Как рассчитать страховой пай? Принцип довольно прост: доход человека за год сравнивают со средней зарплатой по стране за тот же год.</w:t>
      </w:r>
    </w:p>
    <w:p w14:paraId="5D59AD5D" w14:textId="77777777" w:rsidR="00FE295B" w:rsidRPr="00F80C16" w:rsidRDefault="00FE295B" w:rsidP="00FE295B">
      <w:r w:rsidRPr="00F80C16">
        <w:t>Формула выглядит так:</w:t>
      </w:r>
    </w:p>
    <w:p w14:paraId="545CB4E8" w14:textId="77777777" w:rsidR="00FE295B" w:rsidRPr="00F80C16" w:rsidRDefault="00FE295B" w:rsidP="00FE295B">
      <w:r w:rsidRPr="00F80C16">
        <w:t>Годовой доход ÷ средняя годовая зарплата по Эстонии = страховой пай</w:t>
      </w:r>
    </w:p>
    <w:p w14:paraId="0395063F" w14:textId="77777777" w:rsidR="00FE295B" w:rsidRPr="00F80C16" w:rsidRDefault="00FE295B" w:rsidP="00FE295B">
      <w:r w:rsidRPr="00F80C16">
        <w:t>Если человек за год заработал сумму, равную средней зарплате по стране, его страховой пай составит 1. Если доход был ниже, то засчитывается пропорциональная часть года (например, 0,6 года, 0,8 года и т. д.).</w:t>
      </w:r>
    </w:p>
    <w:p w14:paraId="071D49D3" w14:textId="77777777" w:rsidR="00FE295B" w:rsidRPr="00F80C16" w:rsidRDefault="00FE295B" w:rsidP="00FE295B">
      <w:r w:rsidRPr="00F80C16">
        <w:lastRenderedPageBreak/>
        <w:t>При этом значение имеет не количество отработанных месяцев, а общий официальный доход за год, с которого был уплачен социальный налог.</w:t>
      </w:r>
    </w:p>
    <w:p w14:paraId="09A5DA34" w14:textId="77777777" w:rsidR="00FE295B" w:rsidRPr="00F80C16" w:rsidRDefault="00FE295B" w:rsidP="00FE295B">
      <w:r w:rsidRPr="00F80C16">
        <w:t>То есть человек может работать весь год за среднюю зарплату или несколько месяцев за очень высокую зарплату – если общий доход за год одинаковый, одинаковым будет и страховой пай.</w:t>
      </w:r>
    </w:p>
    <w:p w14:paraId="3AB0B95C" w14:textId="77777777" w:rsidR="00FE295B" w:rsidRPr="00F80C16" w:rsidRDefault="00FE295B" w:rsidP="00FE295B">
      <w:r w:rsidRPr="00F80C16">
        <w:t>Объединенная часть пенсии. С начала 2021 года стала накапливаться четвертая часть пенсии – объединенная, которая состоит:</w:t>
      </w:r>
    </w:p>
    <w:p w14:paraId="28C3C84E" w14:textId="77777777" w:rsidR="00FE295B" w:rsidRPr="00F80C16" w:rsidRDefault="00FE295B" w:rsidP="00FE295B">
      <w:r w:rsidRPr="00F80C16">
        <w:t>на 50% из страхового пая. Размер страхового пая рассчитывают исходя из поступившего социального налога. Его рассчитывают так же, как и страховой пай. Размер страхового пая человека, получавшего среднюю зарплату по Эстонии, составляет 1;</w:t>
      </w:r>
    </w:p>
    <w:p w14:paraId="79E80F8E" w14:textId="77777777" w:rsidR="00FE295B" w:rsidRPr="00F80C16" w:rsidRDefault="00FE295B" w:rsidP="00FE295B">
      <w:r w:rsidRPr="00F80C16">
        <w:t>на 50% из солидарного пая. Солидарный пай равен 1, если за человека в течение года уплачен социальный налог с 12-кратной минимальной зарплаты.</w:t>
      </w:r>
    </w:p>
    <w:p w14:paraId="56A9B5C4" w14:textId="371573E7" w:rsidR="00FE295B" w:rsidRPr="00F80C16" w:rsidRDefault="00C900AA" w:rsidP="00FE295B">
      <w:r>
        <w:t>«</w:t>
      </w:r>
      <w:r w:rsidR="00FE295B" w:rsidRPr="00F80C16">
        <w:t>Если за человека в течение года социальный налог уплачивали с суммы меньшей, чем годовая минимальная зарплата, то солидарный пай рассчитывают пропорционально</w:t>
      </w:r>
      <w:r>
        <w:t>»</w:t>
      </w:r>
      <w:r w:rsidR="00FE295B" w:rsidRPr="00F80C16">
        <w:t>, – поясняет Репсон-Дефорж.</w:t>
      </w:r>
    </w:p>
    <w:p w14:paraId="47AF11B8" w14:textId="77777777" w:rsidR="00FE295B" w:rsidRPr="00F80C16" w:rsidRDefault="00FE295B" w:rsidP="00FE295B">
      <w:r w:rsidRPr="00F80C16">
        <w:t>Формула выглядит так:</w:t>
      </w:r>
    </w:p>
    <w:p w14:paraId="2247A0CE" w14:textId="77777777" w:rsidR="00FE295B" w:rsidRPr="00F80C16" w:rsidRDefault="00FE295B" w:rsidP="00FE295B">
      <w:r w:rsidRPr="00F80C16">
        <w:t>(солидарный пай + страховой пай) ÷ 2 = объединенная часть пенсии.</w:t>
      </w:r>
    </w:p>
    <w:p w14:paraId="30F0B3F6" w14:textId="77777777" w:rsidR="00FE295B" w:rsidRPr="00F80C16" w:rsidRDefault="00FE295B" w:rsidP="00FE295B">
      <w:r w:rsidRPr="00F80C16">
        <w:t>Чтобы найти общий размер пенсии, нужно сложить все четыре части пенсии.</w:t>
      </w:r>
    </w:p>
    <w:p w14:paraId="1D34B5E4" w14:textId="77777777" w:rsidR="00FE295B" w:rsidRPr="00F80C16" w:rsidRDefault="00FE295B" w:rsidP="00FE295B">
      <w:r w:rsidRPr="00F80C16">
        <w:t>Самый простой способ рассчитать собственную пенсию с учетом всех персональных нюансов – воспользоваться пенсионным калькулятором в среде самообслуживания на сайте Департамента социального страхования: https://iseteenindus.sotsiaalkindlustusamet.ee/dashboard/portal/login?requestedPage= %2Fself-service%2Fpension-calculator</w:t>
      </w:r>
    </w:p>
    <w:p w14:paraId="0A32B749" w14:textId="77777777" w:rsidR="00FE295B" w:rsidRPr="00F80C16" w:rsidRDefault="00FE295B" w:rsidP="00FE295B">
      <w:r w:rsidRPr="00F80C16">
        <w:t>Надбавка за воспитание детей</w:t>
      </w:r>
    </w:p>
    <w:p w14:paraId="56AE1B9F" w14:textId="77777777" w:rsidR="00FE295B" w:rsidRPr="00F80C16" w:rsidRDefault="00FE295B" w:rsidP="00FE295B">
      <w:r w:rsidRPr="00F80C16">
        <w:t>По словам Репсон-Дефорж, в среднем надбавка за воспитание ребенка составляет около 35 евро или чуть больше. Эта сумма подлежит индексации.</w:t>
      </w:r>
    </w:p>
    <w:p w14:paraId="70669420" w14:textId="70FDB081" w:rsidR="00FE295B" w:rsidRPr="00F80C16" w:rsidRDefault="00C900AA" w:rsidP="00FE295B">
      <w:r>
        <w:t>«</w:t>
      </w:r>
      <w:r w:rsidR="00FE295B" w:rsidRPr="00F80C16">
        <w:t>Наличие алиментов подразумевает развод родителей. Если к моменту развода у родителей уже появились права на добавку к пенсии за воспитание детей, то неуплата алиментов этого права лишить не может, – говорит она. – На практике родители должны договориться друг с другом, кто из них будет получать надбавку за воспитание детей. Если родители к такой договоренности не приходят, то эти права делят пополам</w:t>
      </w:r>
      <w:r>
        <w:t>»</w:t>
      </w:r>
      <w:r w:rsidR="00FE295B" w:rsidRPr="00F80C16">
        <w:t>.</w:t>
      </w:r>
    </w:p>
    <w:p w14:paraId="2A4D8903" w14:textId="77777777" w:rsidR="00FE295B" w:rsidRPr="00F80C16" w:rsidRDefault="00FE295B" w:rsidP="00FE295B">
      <w:r w:rsidRPr="00F80C16">
        <w:t>За каждого ребенка, рожденного до 1991 года, к пенсионному стажу добавляют 2 года пенсионно-правового стажа, а также – надбавку в размере 1,5 годового коэффициента.</w:t>
      </w:r>
    </w:p>
    <w:p w14:paraId="7B8DF574" w14:textId="77777777" w:rsidR="00FE295B" w:rsidRPr="00F80C16" w:rsidRDefault="00FE295B" w:rsidP="00FE295B">
      <w:r w:rsidRPr="00F80C16">
        <w:t>За каждого ребенка, рожденного в период с 1991 по 2012 год, надбавка составляет 3,5 годовых коэффициента за каждого.</w:t>
      </w:r>
    </w:p>
    <w:p w14:paraId="100E5A48" w14:textId="77777777" w:rsidR="00FE295B" w:rsidRPr="00F80C16" w:rsidRDefault="00FE295B" w:rsidP="00FE295B">
      <w:r w:rsidRPr="00F80C16">
        <w:t>За детей, рожденных в 2013 году и позже, в течение трех лет на накопительный пенсионный счет дополнительно перечисляют 4% от среднего в Эстонии облагаемого социальным налогом дохода, если родитель присоединился ко II пенсионной ступени.</w:t>
      </w:r>
    </w:p>
    <w:p w14:paraId="11AA2871" w14:textId="77777777" w:rsidR="00FE295B" w:rsidRPr="00F80C16" w:rsidRDefault="00FE295B" w:rsidP="00FE295B">
      <w:r w:rsidRPr="00F80C16">
        <w:t>Если же у родителя нет II пенсионной ступени, к пенсии прибавляется 3,5 годовых коэффициента.</w:t>
      </w:r>
    </w:p>
    <w:p w14:paraId="47DE37F0" w14:textId="77777777" w:rsidR="00FE295B" w:rsidRPr="00F80C16" w:rsidRDefault="00FE295B" w:rsidP="00FE295B">
      <w:r w:rsidRPr="00F80C16">
        <w:lastRenderedPageBreak/>
        <w:t>Репсон-Дефорж поясняет, что если кто-то из родителей выходит на пенсию раньше, то с согласия второго родителя он будет получать доплату за ребенка. Когда второй родитель достигнет пенсионного возраста, то первый родитель может отказаться от доплаты в пользу второго, так как за одного ребенка целую надбавку может получать только один родитель, либо – если родители не смогли договориться – сумму делят пополам.</w:t>
      </w:r>
    </w:p>
    <w:p w14:paraId="3314D791" w14:textId="77777777" w:rsidR="00FE295B" w:rsidRPr="00F80C16" w:rsidRDefault="00FE295B" w:rsidP="00FE295B">
      <w:r w:rsidRPr="00F80C16">
        <w:t>Пенсионную надбавку за воспитание ребенка может получать родитель, супруг родителя, зарегистрированный партнер родителя, опекун или приемный родитель, который воспитывал ребенка не менее восьми лет.</w:t>
      </w:r>
    </w:p>
    <w:p w14:paraId="419EA64D" w14:textId="77777777" w:rsidR="00FE295B" w:rsidRPr="00F80C16" w:rsidRDefault="00FE295B" w:rsidP="00FE295B">
      <w:r w:rsidRPr="00F80C16">
        <w:t>Письменное согласие не требуется, если:</w:t>
      </w:r>
    </w:p>
    <w:p w14:paraId="7E5E9C87" w14:textId="77777777" w:rsidR="00FE295B" w:rsidRPr="00F80C16" w:rsidRDefault="00FE295B" w:rsidP="00FE295B">
      <w:r w:rsidRPr="00F80C16">
        <w:t>второй родитель умер;</w:t>
      </w:r>
    </w:p>
    <w:p w14:paraId="0EA7EEF7" w14:textId="77777777" w:rsidR="00FE295B" w:rsidRPr="00F80C16" w:rsidRDefault="00FE295B" w:rsidP="00FE295B">
      <w:r w:rsidRPr="00F80C16">
        <w:t>родитель до достижения ребенком 8-летнего возраста был полностью лишен родительских прав или права попечения;</w:t>
      </w:r>
    </w:p>
    <w:p w14:paraId="5B874063" w14:textId="77777777" w:rsidR="00FE295B" w:rsidRPr="00F80C16" w:rsidRDefault="00FE295B" w:rsidP="00FE295B">
      <w:r w:rsidRPr="00F80C16">
        <w:t>место жительства или пребывания второго родителя невозможно установить по данным регистра народонаселения;</w:t>
      </w:r>
    </w:p>
    <w:p w14:paraId="6EBDFAD1" w14:textId="77777777" w:rsidR="00FE295B" w:rsidRPr="00F80C16" w:rsidRDefault="00FE295B" w:rsidP="00FE295B">
      <w:r w:rsidRPr="00F80C16">
        <w:t>второй родитель числится пропавшим без вести, и полиция начала соответствующее производство;</w:t>
      </w:r>
    </w:p>
    <w:p w14:paraId="094C1080" w14:textId="77777777" w:rsidR="00FE295B" w:rsidRPr="00F80C16" w:rsidRDefault="00FE295B" w:rsidP="00FE295B">
      <w:r w:rsidRPr="00F80C16">
        <w:t>второму родителю уже назначена пенсия, и он/она не подал(а) заявление на надбавку.</w:t>
      </w:r>
    </w:p>
    <w:p w14:paraId="4621B99E" w14:textId="77777777" w:rsidR="00FE295B" w:rsidRPr="00F80C16" w:rsidRDefault="00FE295B" w:rsidP="00FE295B">
      <w:r w:rsidRPr="00F80C16">
        <w:t>К сведению</w:t>
      </w:r>
    </w:p>
    <w:p w14:paraId="16DAC84E" w14:textId="77777777" w:rsidR="00FE295B" w:rsidRPr="00F80C16" w:rsidRDefault="00FE295B" w:rsidP="00FE295B">
      <w:r w:rsidRPr="00F80C16">
        <w:t>Примеры расчета пенсии</w:t>
      </w:r>
    </w:p>
    <w:p w14:paraId="62430D02" w14:textId="77777777" w:rsidR="00FE295B" w:rsidRPr="00F80C16" w:rsidRDefault="00FE295B" w:rsidP="00FE295B">
      <w:r w:rsidRPr="00F80C16">
        <w:t>1) Анна работала с 1980 года: сначала – рядовым служащим, затем с 1999 по 2025 год – директором крупного учреждения. 25 лет за нее платили социальный налог, а зарплата была примерно в 1,5 раза выше средней по стране. У нее двое детей.</w:t>
      </w:r>
    </w:p>
    <w:p w14:paraId="4156FA2A" w14:textId="77777777" w:rsidR="00FE295B" w:rsidRPr="00F80C16" w:rsidRDefault="00FE295B" w:rsidP="00FE295B">
      <w:r w:rsidRPr="00F80C16">
        <w:t>Стаж до 1999 года: с 1980 по 1998 год – 18 лет. Эти годы учитывают как пенсионно-правовой стаж. (Кем человек работал до конца 1998 года, его должность, размер зарплаты не имеют значения, важно только количество отработанных лет).</w:t>
      </w:r>
    </w:p>
    <w:p w14:paraId="40C80170" w14:textId="77777777" w:rsidR="00FE295B" w:rsidRPr="00F80C16" w:rsidRDefault="00FE295B" w:rsidP="00FE295B">
      <w:r w:rsidRPr="00F80C16">
        <w:t>Расчет:</w:t>
      </w:r>
    </w:p>
    <w:p w14:paraId="53EBF9E8" w14:textId="77777777" w:rsidR="00FE295B" w:rsidRPr="00F80C16" w:rsidRDefault="00FE295B" w:rsidP="00FE295B">
      <w:r w:rsidRPr="00F80C16">
        <w:t>18 лет × 10,477 евро (стоимость годового пенсионного стажа, или страхового пая) = 188,59.</w:t>
      </w:r>
    </w:p>
    <w:p w14:paraId="1EDF196B" w14:textId="77777777" w:rsidR="00FE295B" w:rsidRPr="00F80C16" w:rsidRDefault="00FE295B" w:rsidP="00FE295B">
      <w:r w:rsidRPr="00F80C16">
        <w:t>Начиная с 1999 года Анна работала 26 лет. Поскольку ее зарплата была в 1,5 раза выше средней, страховой пай за каждый год составляет примерно 1,5.</w:t>
      </w:r>
    </w:p>
    <w:p w14:paraId="6FDED311" w14:textId="77777777" w:rsidR="00FE295B" w:rsidRPr="00F80C16" w:rsidRDefault="00FE295B" w:rsidP="00FE295B">
      <w:r w:rsidRPr="00F80C16">
        <w:t>26 лет × 1,5 = 39 страховых паев.</w:t>
      </w:r>
    </w:p>
    <w:p w14:paraId="52543207" w14:textId="77777777" w:rsidR="00FE295B" w:rsidRPr="00F80C16" w:rsidRDefault="00FE295B" w:rsidP="00FE295B">
      <w:r w:rsidRPr="00F80C16">
        <w:t>39 × 10,477 евро (стоимость страхового пая с 1 апреля 2026 года) = 408,60 евро – это страховая часть пенсии.</w:t>
      </w:r>
    </w:p>
    <w:p w14:paraId="03102451" w14:textId="77777777" w:rsidR="00FE295B" w:rsidRPr="00F80C16" w:rsidRDefault="00FE295B" w:rsidP="00FE295B">
      <w:r w:rsidRPr="00F80C16">
        <w:t>Объединенная часть начисляется с 2021 года. Это 5 лет (2021–2025). При зарплате выше средней получается примерно 1,25 пая в год.</w:t>
      </w:r>
    </w:p>
    <w:p w14:paraId="1D4DEEE0" w14:textId="77777777" w:rsidR="00FE295B" w:rsidRPr="00F80C16" w:rsidRDefault="00FE295B" w:rsidP="00FE295B">
      <w:r w:rsidRPr="00F80C16">
        <w:t>5 × 1,25 = 6,25 пая.</w:t>
      </w:r>
    </w:p>
    <w:p w14:paraId="51D1CABD" w14:textId="77777777" w:rsidR="00FE295B" w:rsidRPr="00F80C16" w:rsidRDefault="00FE295B" w:rsidP="00FE295B">
      <w:r w:rsidRPr="00F80C16">
        <w:t>6,25 × 10,477 евро = 65,48 евро.</w:t>
      </w:r>
    </w:p>
    <w:p w14:paraId="785B8A73" w14:textId="77777777" w:rsidR="00FE295B" w:rsidRPr="00F80C16" w:rsidRDefault="00FE295B" w:rsidP="00FE295B">
      <w:r w:rsidRPr="00F80C16">
        <w:t>Надбавка за двоих детей: примерно 35 евро за каждого ребенка.</w:t>
      </w:r>
    </w:p>
    <w:p w14:paraId="6ADB5D27" w14:textId="77777777" w:rsidR="00FE295B" w:rsidRPr="00F80C16" w:rsidRDefault="00FE295B" w:rsidP="00FE295B">
      <w:r w:rsidRPr="00F80C16">
        <w:lastRenderedPageBreak/>
        <w:t>2 × 35 евро = 70 евро.</w:t>
      </w:r>
    </w:p>
    <w:p w14:paraId="7C919946" w14:textId="77777777" w:rsidR="00FE295B" w:rsidRPr="00F80C16" w:rsidRDefault="00FE295B" w:rsidP="00FE295B">
      <w:r w:rsidRPr="00F80C16">
        <w:t>Базовая часть пенсии одинакова для всех: 399,24 евро.</w:t>
      </w:r>
    </w:p>
    <w:p w14:paraId="78B21939" w14:textId="77777777" w:rsidR="00FE295B" w:rsidRPr="00F80C16" w:rsidRDefault="00FE295B" w:rsidP="00FE295B">
      <w:r w:rsidRPr="00F80C16">
        <w:t>Итог: 399,24 + 188,59 + 408,60 + 65,48 + 70 = 1131,91 евро.</w:t>
      </w:r>
    </w:p>
    <w:p w14:paraId="637E9737" w14:textId="4F428A9D" w:rsidR="00FE295B" w:rsidRPr="00F80C16" w:rsidRDefault="00FE295B" w:rsidP="00FE295B">
      <w:r w:rsidRPr="00F80C16">
        <w:t xml:space="preserve">2) Борис в 1980–1982 годах служил в армии, затем с 1983 по 2025 год работал охранником. В 2002–2004 годах получал зарплату </w:t>
      </w:r>
      <w:r w:rsidR="00C900AA">
        <w:t>«</w:t>
      </w:r>
      <w:r w:rsidRPr="00F80C16">
        <w:t>в конверте</w:t>
      </w:r>
      <w:r w:rsidR="00C900AA">
        <w:t>»</w:t>
      </w:r>
      <w:r w:rsidRPr="00F80C16">
        <w:t xml:space="preserve"> (получение зарплаты в конверте с точки зрения начисления пенсии считается отсутствием стажа, поскольку социальный налог за человека не платили и в пенсионный регистр ничего не поступало). В 2016 году полгода простоял на учете в Кассе по безработице. Его зарплата составляла примерно 65% от средней по стране. Детей нет.</w:t>
      </w:r>
    </w:p>
    <w:p w14:paraId="0A7C0E66" w14:textId="77777777" w:rsidR="00FE295B" w:rsidRPr="00F80C16" w:rsidRDefault="00FE295B" w:rsidP="00FE295B">
      <w:r w:rsidRPr="00F80C16">
        <w:t>Стаж до 1999 года: 1980–1998 годы – 18 лет (включая армию).</w:t>
      </w:r>
    </w:p>
    <w:p w14:paraId="5441045E" w14:textId="77777777" w:rsidR="00FE295B" w:rsidRPr="00F80C16" w:rsidRDefault="00FE295B" w:rsidP="00FE295B">
      <w:r w:rsidRPr="00F80C16">
        <w:t>Расчет:</w:t>
      </w:r>
    </w:p>
    <w:p w14:paraId="5D517585" w14:textId="77777777" w:rsidR="00FE295B" w:rsidRPr="00F80C16" w:rsidRDefault="00FE295B" w:rsidP="00FE295B">
      <w:r w:rsidRPr="00F80C16">
        <w:t>18 лет × 10,477 евро = 188,59</w:t>
      </w:r>
    </w:p>
    <w:p w14:paraId="19165453" w14:textId="77777777" w:rsidR="00FE295B" w:rsidRPr="00F80C16" w:rsidRDefault="00FE295B" w:rsidP="00FE295B">
      <w:r w:rsidRPr="00F80C16">
        <w:t>После 1999 года – формально 26 лет работал, но:</w:t>
      </w:r>
    </w:p>
    <w:p w14:paraId="08ADA1F0" w14:textId="77777777" w:rsidR="00FE295B" w:rsidRPr="00F80C16" w:rsidRDefault="00FE295B" w:rsidP="00FE295B">
      <w:r w:rsidRPr="00F80C16">
        <w:t>2 года (2002–2004) не учитываются из-за отсутствия уплаты налога,</w:t>
      </w:r>
    </w:p>
    <w:p w14:paraId="082A26FE" w14:textId="77777777" w:rsidR="00FE295B" w:rsidRPr="00F80C16" w:rsidRDefault="00FE295B" w:rsidP="00FE295B">
      <w:r w:rsidRPr="00F80C16">
        <w:t>0,5 года учитываются частично (период безработицы).</w:t>
      </w:r>
    </w:p>
    <w:p w14:paraId="54269798" w14:textId="77777777" w:rsidR="00FE295B" w:rsidRPr="00F80C16" w:rsidRDefault="00FE295B" w:rsidP="00FE295B">
      <w:r w:rsidRPr="00F80C16">
        <w:t>Итого примерно 23,5 года.</w:t>
      </w:r>
    </w:p>
    <w:p w14:paraId="67927A55" w14:textId="77777777" w:rsidR="00FE295B" w:rsidRPr="00F80C16" w:rsidRDefault="00FE295B" w:rsidP="00FE295B">
      <w:r w:rsidRPr="00F80C16">
        <w:t>Поскольку зарплата составляла 65% от средней, страховой пай – 0,65.</w:t>
      </w:r>
    </w:p>
    <w:p w14:paraId="796C0018" w14:textId="77777777" w:rsidR="00FE295B" w:rsidRPr="00F80C16" w:rsidRDefault="00FE295B" w:rsidP="00FE295B">
      <w:r w:rsidRPr="00F80C16">
        <w:t>23,5 × 0,65 = 15,28 паев.</w:t>
      </w:r>
    </w:p>
    <w:p w14:paraId="3F4C842B" w14:textId="77777777" w:rsidR="00FE295B" w:rsidRPr="00F80C16" w:rsidRDefault="00FE295B" w:rsidP="00FE295B">
      <w:r w:rsidRPr="00F80C16">
        <w:t>15,28 × 10,477 евро = 160,10 евро.</w:t>
      </w:r>
    </w:p>
    <w:p w14:paraId="75772B60" w14:textId="77777777" w:rsidR="00FE295B" w:rsidRPr="00F80C16" w:rsidRDefault="00FE295B" w:rsidP="00FE295B">
      <w:r w:rsidRPr="00F80C16">
        <w:t>Объединенная часть: 5 лет (2021–2025) × 0,65 = 3,25 пая.</w:t>
      </w:r>
    </w:p>
    <w:p w14:paraId="77C80632" w14:textId="77777777" w:rsidR="00FE295B" w:rsidRPr="00F80C16" w:rsidRDefault="00FE295B" w:rsidP="00FE295B">
      <w:r w:rsidRPr="00F80C16">
        <w:t>3,25 × 10,477 евро = 34,05 евро.</w:t>
      </w:r>
    </w:p>
    <w:p w14:paraId="4FA2A3F9" w14:textId="77777777" w:rsidR="00FE295B" w:rsidRPr="00F80C16" w:rsidRDefault="00FE295B" w:rsidP="00FE295B">
      <w:r w:rsidRPr="00F80C16">
        <w:t>Базовая часть: 399,24 евро.</w:t>
      </w:r>
    </w:p>
    <w:p w14:paraId="2D797262" w14:textId="77777777" w:rsidR="00FE295B" w:rsidRPr="00F80C16" w:rsidRDefault="00FE295B" w:rsidP="00FE295B">
      <w:r w:rsidRPr="00F80C16">
        <w:t>Итог: 399,24 + 188,59 + 160,10 + 34,05 = 781,98 евро.</w:t>
      </w:r>
    </w:p>
    <w:p w14:paraId="2725D4CC" w14:textId="77777777" w:rsidR="00FE295B" w:rsidRPr="00F80C16" w:rsidRDefault="00FE295B" w:rsidP="00FE295B">
      <w:r w:rsidRPr="00F80C16">
        <w:t>3) Вадим работал с 1980 года промышленным водолазом. С 1999 по 2025 год трудился вахтовым методом, официально в Эстонии работал примерно по 6 месяцев в год. Зарплата была примерно в 1,5–2 раза выше средней по стране. У него один ребенок, с женой в разводе.</w:t>
      </w:r>
    </w:p>
    <w:p w14:paraId="71615C9D" w14:textId="77777777" w:rsidR="00FE295B" w:rsidRPr="00F80C16" w:rsidRDefault="00FE295B" w:rsidP="00FE295B">
      <w:r w:rsidRPr="00F80C16">
        <w:t>Стаж до 1999 года: 1980–1998–18 лет.</w:t>
      </w:r>
    </w:p>
    <w:p w14:paraId="3F2AF051" w14:textId="77777777" w:rsidR="00FE295B" w:rsidRPr="00F80C16" w:rsidRDefault="00FE295B" w:rsidP="00FE295B">
      <w:r w:rsidRPr="00F80C16">
        <w:t>Расчет:</w:t>
      </w:r>
    </w:p>
    <w:p w14:paraId="6D5221E0" w14:textId="77777777" w:rsidR="00FE295B" w:rsidRPr="00F80C16" w:rsidRDefault="00FE295B" w:rsidP="00FE295B">
      <w:r w:rsidRPr="00F80C16">
        <w:t>18 лет × 10,477 евро = 188,59.</w:t>
      </w:r>
    </w:p>
    <w:p w14:paraId="02EA6F09" w14:textId="77777777" w:rsidR="00FE295B" w:rsidRPr="00F80C16" w:rsidRDefault="00FE295B" w:rsidP="00FE295B">
      <w:r w:rsidRPr="00F80C16">
        <w:t>После 1999 года – 26 лет. Несмотря на работу по полгода, высокий доход давал годовой заработок примерно на уровне средней зарплаты. Это означает страховой пай около 1 за год.</w:t>
      </w:r>
    </w:p>
    <w:p w14:paraId="76B26C08" w14:textId="77777777" w:rsidR="00FE295B" w:rsidRPr="00F80C16" w:rsidRDefault="00FE295B" w:rsidP="00FE295B">
      <w:r w:rsidRPr="00F80C16">
        <w:t>26 × 1 = 26 паев.</w:t>
      </w:r>
    </w:p>
    <w:p w14:paraId="35E75EDA" w14:textId="77777777" w:rsidR="00FE295B" w:rsidRPr="00F80C16" w:rsidRDefault="00FE295B" w:rsidP="00FE295B">
      <w:r w:rsidRPr="00F80C16">
        <w:t>26 × 10,477 евро = 272,40 евро.</w:t>
      </w:r>
    </w:p>
    <w:p w14:paraId="082EA9FD" w14:textId="77777777" w:rsidR="00FE295B" w:rsidRPr="00F80C16" w:rsidRDefault="00FE295B" w:rsidP="00FE295B">
      <w:r w:rsidRPr="00F80C16">
        <w:t>Объединенная часть: 5 лет × 1 = 5 паев.</w:t>
      </w:r>
    </w:p>
    <w:p w14:paraId="013C0BC2" w14:textId="77777777" w:rsidR="00FE295B" w:rsidRPr="00F80C16" w:rsidRDefault="00FE295B" w:rsidP="00FE295B">
      <w:r w:rsidRPr="00F80C16">
        <w:lastRenderedPageBreak/>
        <w:t>5 × 10,477 евро = 52,39 евро.</w:t>
      </w:r>
    </w:p>
    <w:p w14:paraId="779BB178" w14:textId="77777777" w:rsidR="00FE295B" w:rsidRPr="00F80C16" w:rsidRDefault="00FE295B" w:rsidP="00FE295B">
      <w:r w:rsidRPr="00F80C16">
        <w:t>Поскольку бывшие супруги договорились поделить надбавку за детей пополам, учитываем половину: около 17,5 евро.</w:t>
      </w:r>
    </w:p>
    <w:p w14:paraId="2AF437F1" w14:textId="77777777" w:rsidR="00FE295B" w:rsidRPr="00F80C16" w:rsidRDefault="00FE295B" w:rsidP="00FE295B">
      <w:r w:rsidRPr="00F80C16">
        <w:t>Базовая часть: 399,24 евро.</w:t>
      </w:r>
    </w:p>
    <w:p w14:paraId="7612D46A" w14:textId="77777777" w:rsidR="00FE295B" w:rsidRPr="00F80C16" w:rsidRDefault="00FE295B" w:rsidP="00FE295B">
      <w:r w:rsidRPr="00F80C16">
        <w:t>Итог: 399,24 + 188,59 + 272,40 + 52,39 + 17,5 = 930,12 евро.</w:t>
      </w:r>
    </w:p>
    <w:p w14:paraId="4B6BEBBB" w14:textId="77777777" w:rsidR="00FE295B" w:rsidRPr="00F80C16" w:rsidRDefault="00FE295B" w:rsidP="00FE295B">
      <w:r w:rsidRPr="00F80C16">
        <w:t>Пять вопросов специалисту Департамента социального страхования</w:t>
      </w:r>
    </w:p>
    <w:p w14:paraId="063F3D47" w14:textId="77777777" w:rsidR="00FE295B" w:rsidRPr="00F80C16" w:rsidRDefault="00FE295B" w:rsidP="00FE295B">
      <w:r w:rsidRPr="00F80C16">
        <w:t>Как подтвердить трудовой стаж, если документы утрачены?</w:t>
      </w:r>
    </w:p>
    <w:p w14:paraId="431E8630" w14:textId="77777777" w:rsidR="00FE295B" w:rsidRPr="00F80C16" w:rsidRDefault="00FE295B" w:rsidP="00FE295B">
      <w:r w:rsidRPr="00F80C16">
        <w:t>Когда приближается выход на пенсию, может выясниться, что часть данных о трудовой деятельности отсутствует. Особенно это касается периодов до 1999 года, когда сведения о трудовом стаже не собирались в государственных регистрах персонифицированно и стаж необходимо подтверждать документами. Что делать в такой ситуации и с чего начать?</w:t>
      </w:r>
    </w:p>
    <w:p w14:paraId="050EBE87" w14:textId="77777777" w:rsidR="00FE295B" w:rsidRPr="00F80C16" w:rsidRDefault="00FE295B" w:rsidP="00FE295B">
      <w:r w:rsidRPr="00F80C16">
        <w:t>На вопросы отвечает руководитель пенсионной сферы Алла Химма.</w:t>
      </w:r>
    </w:p>
    <w:p w14:paraId="21AFE16A" w14:textId="77777777" w:rsidR="00FE295B" w:rsidRPr="00F80C16" w:rsidRDefault="00FE295B" w:rsidP="00FE295B">
      <w:r w:rsidRPr="00F80C16">
        <w:t>Какие документы стоит поискать дома?</w:t>
      </w:r>
    </w:p>
    <w:p w14:paraId="736764F7" w14:textId="77777777" w:rsidR="00FE295B" w:rsidRPr="00F80C16" w:rsidRDefault="00FE295B" w:rsidP="00FE295B">
      <w:r w:rsidRPr="00F80C16">
        <w:t>Прежде всего стоит проверить все сохранившиеся дома документы: трудовую книжку и другие документы, подтверждающие работу, учебу, военную службу или воспитание детей.</w:t>
      </w:r>
    </w:p>
    <w:p w14:paraId="6099402E" w14:textId="77777777" w:rsidR="00FE295B" w:rsidRPr="00F80C16" w:rsidRDefault="00FE295B" w:rsidP="00FE295B">
      <w:r w:rsidRPr="00F80C16">
        <w:t>Трудовой стаж могут подтверждать разные документы, например – трудовые договоры, приказы или расчетные листы. Иногда полезной может оказаться также членская книжка колхоза или профсоюзный билет.</w:t>
      </w:r>
    </w:p>
    <w:p w14:paraId="724006A4" w14:textId="77777777" w:rsidR="00FE295B" w:rsidRPr="00F80C16" w:rsidRDefault="00FE295B" w:rsidP="00FE295B">
      <w:r w:rsidRPr="00F80C16">
        <w:t>Даже если один документ не охватывает весь период, он может дать важную подсказку, которая позже поможет архиву найти нужные данные.</w:t>
      </w:r>
    </w:p>
    <w:p w14:paraId="1D4BAAEE" w14:textId="77777777" w:rsidR="00FE295B" w:rsidRPr="00F80C16" w:rsidRDefault="00FE295B" w:rsidP="00FE295B">
      <w:r w:rsidRPr="00F80C16">
        <w:t>Что делать, если документов нет?</w:t>
      </w:r>
    </w:p>
    <w:p w14:paraId="7AE92EEB" w14:textId="77777777" w:rsidR="00FE295B" w:rsidRPr="00F80C16" w:rsidRDefault="00FE295B" w:rsidP="00FE295B">
      <w:r w:rsidRPr="00F80C16">
        <w:t>Если документов нет или их недостаточно, необходимо подать архивный запрос. Это можно сделать при оформлении пенсионного заявления у нас либо через самообслуживание.</w:t>
      </w:r>
    </w:p>
    <w:p w14:paraId="5EB9F1FE" w14:textId="77777777" w:rsidR="00FE295B" w:rsidRPr="00F80C16" w:rsidRDefault="00FE295B" w:rsidP="00FE295B">
      <w:r w:rsidRPr="00F80C16">
        <w:t>Сейчас Департамент социального страхования помогает с подачей запросов людям, достигшим возраста выхода на гибкую пенсию по старости или более старшего возраста.</w:t>
      </w:r>
    </w:p>
    <w:p w14:paraId="1E858A99" w14:textId="77777777" w:rsidR="00FE295B" w:rsidRPr="00F80C16" w:rsidRDefault="00FE295B" w:rsidP="00FE295B">
      <w:r w:rsidRPr="00F80C16">
        <w:t>Например, если до пенсионного возраста человеку осталось не более пяти лет, департамент оказывает помощь в подаче необходимых запросов.</w:t>
      </w:r>
    </w:p>
    <w:p w14:paraId="0422C396" w14:textId="77777777" w:rsidR="00FE295B" w:rsidRPr="00F80C16" w:rsidRDefault="00FE295B" w:rsidP="00FE295B">
      <w:r w:rsidRPr="00F80C16">
        <w:t>Стоит начать с того, чтобы собрать и записать всю имеющуюся о себе информацию. Вспомните все места работы и учебы и укажите название учреждения, его местонахождение, а также по возможности точный период, хотя бы с точностью до месяца и года.</w:t>
      </w:r>
    </w:p>
    <w:p w14:paraId="44B60737" w14:textId="77777777" w:rsidR="00FE295B" w:rsidRPr="00F80C16" w:rsidRDefault="00FE295B" w:rsidP="00FE295B">
      <w:r w:rsidRPr="00F80C16">
        <w:t>Если в течение жизни ваша фамилия менялась, необходимо указать и прежние фамилии, например – девичью. Полезно также вспомнить должность или вид работы, специальность, отдел или филиал, прежние названия учреждения либо возможного правопреемника, а также точный адрес места работы.</w:t>
      </w:r>
    </w:p>
    <w:p w14:paraId="163FABE4" w14:textId="77777777" w:rsidR="00FE295B" w:rsidRPr="00F80C16" w:rsidRDefault="00FE295B" w:rsidP="00FE295B">
      <w:r w:rsidRPr="00F80C16">
        <w:t>Вся эта информация поможет архиву уточнить поиск и повысит вероятность того, что необходимые сведения будут найдены.</w:t>
      </w:r>
    </w:p>
    <w:p w14:paraId="23B1F451" w14:textId="77777777" w:rsidR="00FE295B" w:rsidRPr="00F80C16" w:rsidRDefault="00FE295B" w:rsidP="00FE295B">
      <w:r w:rsidRPr="00F80C16">
        <w:lastRenderedPageBreak/>
        <w:t>Архивы могут взимать государственную пошлину или плату за выдачу архивной справки. В государственных архивах размер платы регулирует Закон о государственной пошлине, в частных архивах – согласно прейскуранту.</w:t>
      </w:r>
    </w:p>
    <w:p w14:paraId="7CF67A86" w14:textId="77777777" w:rsidR="00FE295B" w:rsidRPr="00F80C16" w:rsidRDefault="00FE295B" w:rsidP="00FE295B">
      <w:r w:rsidRPr="00F80C16">
        <w:t>Что делать, если архив не находит документы?</w:t>
      </w:r>
    </w:p>
    <w:p w14:paraId="16C7623D" w14:textId="77777777" w:rsidR="00FE295B" w:rsidRPr="00F80C16" w:rsidRDefault="00FE295B" w:rsidP="00FE295B">
      <w:r w:rsidRPr="00F80C16">
        <w:t>Если документы не найдены, ситуация становится более сложной. Такое может произойти, например, если предприятие обанкротилось, владелец умер, хранитель документов не назначен и установить местонахождение документов невозможно. В таком случае период работы или учебы нельзя автоматически учесть, поскольку он не подтвержден документально.</w:t>
      </w:r>
    </w:p>
    <w:p w14:paraId="7A1085DD" w14:textId="77777777" w:rsidR="00FE295B" w:rsidRPr="00F80C16" w:rsidRDefault="00FE295B" w:rsidP="00FE295B">
      <w:r w:rsidRPr="00F80C16">
        <w:t>Прежде всего необходимо получить из архива подтверждение того, что документы не сохранились или были уничтожены. После этого можно рассмотреть возможность использования свидетельских показаний в процессе производства.</w:t>
      </w:r>
    </w:p>
    <w:p w14:paraId="66EC68F7" w14:textId="77777777" w:rsidR="00FE295B" w:rsidRPr="00F80C16" w:rsidRDefault="00FE295B" w:rsidP="00FE295B">
      <w:r w:rsidRPr="00F80C16">
        <w:t>Важно знать, что одних только свидетельских показаний недостаточно – работа самих свидетелей в том же учреждении также должна быть подтверждена документами.</w:t>
      </w:r>
    </w:p>
    <w:p w14:paraId="1683CB56" w14:textId="77777777" w:rsidR="00FE295B" w:rsidRPr="00F80C16" w:rsidRDefault="00FE295B" w:rsidP="00FE295B">
      <w:r w:rsidRPr="00F80C16">
        <w:t>Как помогает Департамент социального страхования?</w:t>
      </w:r>
    </w:p>
    <w:p w14:paraId="591C6288" w14:textId="77777777" w:rsidR="00FE295B" w:rsidRPr="00F80C16" w:rsidRDefault="00FE295B" w:rsidP="00FE295B">
      <w:r w:rsidRPr="00F80C16">
        <w:t>Мы помогаем разобраться, какие документы подходят для подтверждения стажа, а также направляем людей в архивы или к другим возможным источникам данных.</w:t>
      </w:r>
    </w:p>
    <w:p w14:paraId="30FCCF67" w14:textId="77777777" w:rsidR="00FE295B" w:rsidRPr="00F80C16" w:rsidRDefault="00FE295B" w:rsidP="00FE295B">
      <w:r w:rsidRPr="00F80C16">
        <w:t>Наша цель – в том, чтобы период трудовой деятельности человека был подтвержден документально и учтен при назначении пенсии.</w:t>
      </w:r>
    </w:p>
    <w:p w14:paraId="6DAD6DA5" w14:textId="77777777" w:rsidR="00FE295B" w:rsidRPr="00F80C16" w:rsidRDefault="00FE295B" w:rsidP="00FE295B">
      <w:r w:rsidRPr="00F80C16">
        <w:t>Что важно помнить?</w:t>
      </w:r>
    </w:p>
    <w:p w14:paraId="31543ADE" w14:textId="77777777" w:rsidR="00FE295B" w:rsidRPr="00F80C16" w:rsidRDefault="00FE295B" w:rsidP="00FE295B">
      <w:r w:rsidRPr="00F80C16">
        <w:t>Важно помнить, что периоды работы до 1999 года требуют подтверждения.</w:t>
      </w:r>
    </w:p>
    <w:p w14:paraId="07632E18" w14:textId="77777777" w:rsidR="00FE295B" w:rsidRPr="00F80C16" w:rsidRDefault="00FE295B" w:rsidP="00FE295B">
      <w:r w:rsidRPr="00F80C16">
        <w:t>Чем раньше начать поиск документов, тем лучше. Точная и подробная информация увеличивает вероятность того, что необходимые сведения будут найдены. Если вы уже ранее предоставляли в департамент документы о пенсионном стаже, с ними можно ознакомиться в самообслуживании департамента на сайте www.sotsiaalkindlustusamet.ee</w:t>
      </w:r>
    </w:p>
    <w:p w14:paraId="02EC0139" w14:textId="77777777" w:rsidR="00FE295B" w:rsidRPr="00F80C16" w:rsidRDefault="00FE295B" w:rsidP="00FE295B">
      <w:r w:rsidRPr="00F80C16">
        <w:t>Если вы не знаете, с чего начать, стоит обратиться в Департамент социального страхования. У нас можно получить первые рекомендации и помощь в планировании дальнейших шагов.</w:t>
      </w:r>
    </w:p>
    <w:p w14:paraId="32F7AB85" w14:textId="77777777" w:rsidR="00FE295B" w:rsidRPr="00F80C16" w:rsidRDefault="00FE295B" w:rsidP="00FE295B">
      <w:r w:rsidRPr="00F80C16">
        <w:t>Начиная с 1 января 1999 года трудовой стаж подтверждает размер уплаченного за вас социального налога.</w:t>
      </w:r>
    </w:p>
    <w:p w14:paraId="6C493598" w14:textId="1BDFF67E" w:rsidR="00322C8D" w:rsidRPr="00F80C16" w:rsidRDefault="00161395" w:rsidP="00FE295B">
      <w:hyperlink r:id="rId53" w:history="1">
        <w:r w:rsidR="00FE295B" w:rsidRPr="00F80C16">
          <w:rPr>
            <w:rStyle w:val="a3"/>
          </w:rPr>
          <w:t>https://www.mke.ee/featured/</w:t>
        </w:r>
        <w:r w:rsidR="00C900AA">
          <w:rPr>
            <w:rStyle w:val="a3"/>
          </w:rPr>
          <w:t>»</w:t>
        </w:r>
        <w:r w:rsidR="00FE295B" w:rsidRPr="00F80C16">
          <w:rPr>
            <w:rStyle w:val="a3"/>
          </w:rPr>
          <w:t>ne-pensiya-a-razocharovanie</w:t>
        </w:r>
        <w:r w:rsidR="00C900AA">
          <w:rPr>
            <w:rStyle w:val="a3"/>
          </w:rPr>
          <w:t>»</w:t>
        </w:r>
        <w:r w:rsidR="00FE295B" w:rsidRPr="00F80C16">
          <w:rPr>
            <w:rStyle w:val="a3"/>
          </w:rPr>
          <w:t>/</w:t>
        </w:r>
      </w:hyperlink>
    </w:p>
    <w:p w14:paraId="6CA9B75B" w14:textId="77777777" w:rsidR="006E2924" w:rsidRDefault="006E2924" w:rsidP="006E2924">
      <w:pPr>
        <w:pStyle w:val="2"/>
      </w:pPr>
      <w:bookmarkStart w:id="166" w:name="_Toc230676536"/>
      <w:r>
        <w:lastRenderedPageBreak/>
        <w:t>Финансы Mail, 25.05.2026, Глава BlackRock: инвестиции в ИИ-инфраструктуру США поступят с пенсионных счетов</w:t>
      </w:r>
      <w:bookmarkEnd w:id="166"/>
    </w:p>
    <w:p w14:paraId="45EBFFFD" w14:textId="77777777" w:rsidR="006E2924" w:rsidRDefault="006E2924" w:rsidP="007F1327">
      <w:pPr>
        <w:pStyle w:val="3"/>
      </w:pPr>
      <w:bookmarkStart w:id="167" w:name="_Toc230676537"/>
      <w:r>
        <w:t>Генеральный директор BlackRock Ларри Финк признал, что триллионы долларов, необходимые для строительства дата-центров и энергетической инфраструктуры, будут привлечены из сбережений обычных людей и пенсионных фондов, и заявил, что это неизбежно.</w:t>
      </w:r>
      <w:bookmarkEnd w:id="167"/>
    </w:p>
    <w:p w14:paraId="09C87657" w14:textId="1FAD6E79" w:rsidR="006E2924" w:rsidRDefault="006E2924" w:rsidP="006E2924">
      <w:r>
        <w:t xml:space="preserve">По его словам, Соединенным Штатам необходимы триллионные инвестиции в ИИ-инфраструктуру, и люди фактически будут вынуждены </w:t>
      </w:r>
      <w:r w:rsidR="00C900AA">
        <w:t>«</w:t>
      </w:r>
      <w:r>
        <w:t>инвестировать</w:t>
      </w:r>
      <w:r w:rsidR="00C900AA">
        <w:t>»</w:t>
      </w:r>
      <w:r>
        <w:t xml:space="preserve"> в нее: </w:t>
      </w:r>
      <w:r w:rsidR="00C900AA">
        <w:t>«</w:t>
      </w:r>
      <w:r>
        <w:t>Значительная часть этих средств поступит со сберегательных и пенсионных счетов</w:t>
      </w:r>
      <w:r w:rsidR="00C900AA">
        <w:t>»</w:t>
      </w:r>
      <w:r>
        <w:t>.</w:t>
      </w:r>
    </w:p>
    <w:p w14:paraId="6A708A85" w14:textId="77777777" w:rsidR="006E2924" w:rsidRDefault="006E2924" w:rsidP="006E2924">
      <w:r>
        <w:t>Во время публичной дискуссии об инфраструктуре ИИ и рынках капитала глава BlackRock также предупредил, что искусственный интеллект уже вызывает дефицит сразу на четырех ключевых рынках — вычислительных мощностей, чипов, памяти и электроэнергии, поскольку компании стремятся создавать все более масштабные ИИ-системы.</w:t>
      </w:r>
    </w:p>
    <w:p w14:paraId="7A7F02E1" w14:textId="77777777" w:rsidR="006E2924" w:rsidRDefault="006E2924" w:rsidP="006E2924">
      <w:r>
        <w:t>Этот дефицит, в свою очередь, подталкивает новую волну инфраструктурных инвестиций в США, связанных с производством полупроводников, генерацией электроэнергии и строительством дата-центров внутри страны, пишет AOL.com. Как уточняется в статье, исторически, когда возникает нехватка критически важных экономических ресурсов, Уолл-стрит обычно находит способ превратить их в финансовые инструменты. Так произошло с нефтью, природным газом и электроэнергией, которые со временем стали основой огромных рынков фьючерсов.</w:t>
      </w:r>
    </w:p>
    <w:p w14:paraId="759E6786" w14:textId="0C5B3D0C" w:rsidR="006E2924" w:rsidRDefault="006E2924" w:rsidP="006E2924">
      <w:r>
        <w:t xml:space="preserve">Финк считает, что инфраструктура искусственного интеллекта может пойти по тому же пути и в перспективе сформировать новый класс активов объемом в триллионы долларов — своего рода </w:t>
      </w:r>
      <w:r w:rsidR="00C900AA">
        <w:t>«</w:t>
      </w:r>
      <w:r>
        <w:t>фьючерсы на вычисления</w:t>
      </w:r>
      <w:r w:rsidR="00C900AA">
        <w:t>»</w:t>
      </w:r>
      <w:r>
        <w:t xml:space="preserve">, то есть контракты, привязанные к будущему доступу к вычислительным мощностям ИИ. </w:t>
      </w:r>
    </w:p>
    <w:p w14:paraId="346BC005" w14:textId="42A1127D" w:rsidR="00FE295B" w:rsidRDefault="00161395" w:rsidP="006E2924">
      <w:hyperlink r:id="rId54" w:history="1">
        <w:r w:rsidR="006E2924" w:rsidRPr="0086452B">
          <w:rPr>
            <w:rStyle w:val="a3"/>
          </w:rPr>
          <w:t>https://finance.mail.ru/article/glava-blackrock-investicii-v-ii-infrastrukturu-ssha-postupyat-s-pensionnyh-schetov-69210218/</w:t>
        </w:r>
      </w:hyperlink>
    </w:p>
    <w:p w14:paraId="568010FE" w14:textId="4F9F7558" w:rsidR="006E2924" w:rsidRPr="009128B4" w:rsidRDefault="00CE71C6" w:rsidP="00CE71C6">
      <w:pPr>
        <w:pStyle w:val="2"/>
      </w:pPr>
      <w:bookmarkStart w:id="168" w:name="_Toc230676538"/>
      <w:r>
        <w:rPr>
          <w:lang w:val="en-US"/>
        </w:rPr>
        <w:t>Shazoo</w:t>
      </w:r>
      <w:r w:rsidRPr="00CE71C6">
        <w:t>, 25.05.2026, Microsoft заплатит 250 миллионов долларов шведскому пенсионному фонду, чтобы окончательно закрыть сделку по покупке Activision Blizzard</w:t>
      </w:r>
      <w:bookmarkEnd w:id="168"/>
    </w:p>
    <w:p w14:paraId="6B700144" w14:textId="14380D42" w:rsidR="00CE71C6" w:rsidRPr="009128B4" w:rsidRDefault="00CE71C6" w:rsidP="00CE71C6">
      <w:pPr>
        <w:pStyle w:val="3"/>
      </w:pPr>
      <w:bookmarkStart w:id="169" w:name="_Toc230676539"/>
      <w:r>
        <w:t>Microsoft урегулировала многолетний судебный спор со шведским пенсионным фондом Sjunde AP-Fonden, более известным как AP7. Сумма соглашения составила $250 млн. По условиям урегулирования все связанные иски, включая встречные, прекращаются.</w:t>
      </w:r>
      <w:bookmarkEnd w:id="169"/>
    </w:p>
    <w:p w14:paraId="2ADB05B6" w14:textId="42ED8909" w:rsidR="00CE71C6" w:rsidRPr="009128B4" w:rsidRDefault="00CE71C6" w:rsidP="00CE71C6">
      <w:r>
        <w:t>История началась ещё в 2022 году, когда Microsoft закрыла сделку по приобретению Activision Blizzard за $69 млрд. Казалось бы, внушительная сумма должна была устроить всех акционеров, однако AP7 посчитал иначе. Фонд подал иск, утверждая, что бывший глава Activision Бобби Котик намеренно форсировал продажу компании по заниженной цене, чтобы уйти от последствий скандалов о сексуальных домогательствах внутри компании и обеспечить себе крупную личную выплату по итогам сделки.</w:t>
      </w:r>
    </w:p>
    <w:p w14:paraId="3B299D66" w14:textId="77777777" w:rsidR="00CE71C6" w:rsidRPr="003305E7" w:rsidRDefault="00CE71C6" w:rsidP="00CE71C6">
      <w:r w:rsidRPr="00CE71C6">
        <w:lastRenderedPageBreak/>
        <w:t xml:space="preserve">Котик не остался в стороне и подал встречный иск, заявив, что претензии </w:t>
      </w:r>
      <w:r w:rsidRPr="00CE71C6">
        <w:rPr>
          <w:lang w:val="en-US"/>
        </w:rPr>
        <w:t>AP</w:t>
      </w:r>
      <w:r w:rsidRPr="00CE71C6">
        <w:t xml:space="preserve">7 носят политический характер. По его версии, шведский пенсионный фонд действовал в интересах шведской корпорации </w:t>
      </w:r>
      <w:r w:rsidRPr="00CE71C6">
        <w:rPr>
          <w:lang w:val="en-US"/>
        </w:rPr>
        <w:t>Embracer</w:t>
      </w:r>
      <w:r w:rsidRPr="00CE71C6">
        <w:t xml:space="preserve">, якобы помогая той вытеснить </w:t>
      </w:r>
      <w:r w:rsidRPr="00CE71C6">
        <w:rPr>
          <w:lang w:val="en-US"/>
        </w:rPr>
        <w:t>Activision</w:t>
      </w:r>
      <w:r w:rsidRPr="00CE71C6">
        <w:t xml:space="preserve"> с калифорнийского рынка. </w:t>
      </w:r>
      <w:r w:rsidRPr="00CE71C6">
        <w:rPr>
          <w:lang w:val="en-US"/>
        </w:rPr>
        <w:t>Embracer</w:t>
      </w:r>
      <w:r w:rsidRPr="003305E7">
        <w:t xml:space="preserve"> отреагировала с заметной долей иронии, назвав обвинения "лестными", но полностью их отвергла.</w:t>
      </w:r>
    </w:p>
    <w:p w14:paraId="46881FE8" w14:textId="77777777" w:rsidR="00CE71C6" w:rsidRPr="003305E7" w:rsidRDefault="00CE71C6" w:rsidP="00CE71C6">
      <w:r w:rsidRPr="003305E7">
        <w:t xml:space="preserve">Мы не нуждались и не нуждаемся ни в какой помощи от шведского пенсионного фонда для конкуренции с </w:t>
      </w:r>
      <w:r w:rsidRPr="00CE71C6">
        <w:rPr>
          <w:lang w:val="en-US"/>
        </w:rPr>
        <w:t>Activision</w:t>
      </w:r>
      <w:r w:rsidRPr="003305E7">
        <w:t>.</w:t>
      </w:r>
    </w:p>
    <w:p w14:paraId="6F3CD68E" w14:textId="77777777" w:rsidR="00CE71C6" w:rsidRPr="003305E7" w:rsidRDefault="00CE71C6" w:rsidP="00CE71C6">
      <w:r w:rsidRPr="003305E7">
        <w:t xml:space="preserve">Примечательно, что вся эта перепалка разворачивалась ещё до того, как </w:t>
      </w:r>
      <w:r w:rsidRPr="00CE71C6">
        <w:rPr>
          <w:lang w:val="en-US"/>
        </w:rPr>
        <w:t>Embracer</w:t>
      </w:r>
      <w:r w:rsidRPr="003305E7">
        <w:t xml:space="preserve"> столкнулась с собственным громким кризисом и потеряла порядка $2 млрд рыночной стоимости в результате срыва крупной сделки и серии закрытий студий.</w:t>
      </w:r>
    </w:p>
    <w:p w14:paraId="0BFFE62C" w14:textId="77777777" w:rsidR="00CE71C6" w:rsidRPr="003305E7" w:rsidRDefault="00CE71C6" w:rsidP="00CE71C6">
      <w:r w:rsidRPr="003305E7">
        <w:t xml:space="preserve">Сумма в $250 млн выглядит внушительно в вакууме, но в контексте всей транзакции это менее половины одного процента от $69 млрд, уплаченных за </w:t>
      </w:r>
      <w:r w:rsidRPr="00CE71C6">
        <w:rPr>
          <w:lang w:val="en-US"/>
        </w:rPr>
        <w:t>Activision</w:t>
      </w:r>
      <w:r w:rsidRPr="003305E7">
        <w:t xml:space="preserve"> </w:t>
      </w:r>
      <w:r w:rsidRPr="00CE71C6">
        <w:rPr>
          <w:lang w:val="en-US"/>
        </w:rPr>
        <w:t>Blizzard</w:t>
      </w:r>
      <w:r w:rsidRPr="003305E7">
        <w:t xml:space="preserve">. По сути, для </w:t>
      </w:r>
      <w:r w:rsidRPr="00CE71C6">
        <w:rPr>
          <w:lang w:val="en-US"/>
        </w:rPr>
        <w:t>Microsoft</w:t>
      </w:r>
      <w:r w:rsidRPr="003305E7">
        <w:t xml:space="preserve"> это не более чем дополнительные расходы на закрытие неудобного дела, которое тянулось несколько лет. С уходом всех встречных исков корпорация окончательно снимает с себя этот юридический балласт.</w:t>
      </w:r>
    </w:p>
    <w:p w14:paraId="732DDEB4" w14:textId="29E3FC77" w:rsidR="00CE71C6" w:rsidRPr="003305E7" w:rsidRDefault="00161395" w:rsidP="00CE71C6">
      <w:hyperlink r:id="rId55" w:history="1">
        <w:r w:rsidR="003305E7" w:rsidRPr="00A2517E">
          <w:rPr>
            <w:rStyle w:val="a3"/>
            <w:lang w:val="en-US"/>
          </w:rPr>
          <w:t>https</w:t>
        </w:r>
        <w:r w:rsidR="003305E7" w:rsidRPr="00A2517E">
          <w:rPr>
            <w:rStyle w:val="a3"/>
          </w:rPr>
          <w:t>://</w:t>
        </w:r>
        <w:r w:rsidR="003305E7" w:rsidRPr="00A2517E">
          <w:rPr>
            <w:rStyle w:val="a3"/>
            <w:lang w:val="en-US"/>
          </w:rPr>
          <w:t>shazoo</w:t>
        </w:r>
        <w:r w:rsidR="003305E7" w:rsidRPr="00A2517E">
          <w:rPr>
            <w:rStyle w:val="a3"/>
          </w:rPr>
          <w:t>.</w:t>
        </w:r>
        <w:r w:rsidR="003305E7" w:rsidRPr="00A2517E">
          <w:rPr>
            <w:rStyle w:val="a3"/>
            <w:lang w:val="en-US"/>
          </w:rPr>
          <w:t>ru</w:t>
        </w:r>
        <w:r w:rsidR="003305E7" w:rsidRPr="00A2517E">
          <w:rPr>
            <w:rStyle w:val="a3"/>
          </w:rPr>
          <w:t>/2026/05/25/184483/</w:t>
        </w:r>
        <w:r w:rsidR="003305E7" w:rsidRPr="00A2517E">
          <w:rPr>
            <w:rStyle w:val="a3"/>
            <w:lang w:val="en-US"/>
          </w:rPr>
          <w:t>microsoft</w:t>
        </w:r>
        <w:r w:rsidR="003305E7" w:rsidRPr="00A2517E">
          <w:rPr>
            <w:rStyle w:val="a3"/>
          </w:rPr>
          <w:t>-</w:t>
        </w:r>
        <w:r w:rsidR="003305E7" w:rsidRPr="00A2517E">
          <w:rPr>
            <w:rStyle w:val="a3"/>
            <w:lang w:val="en-US"/>
          </w:rPr>
          <w:t>zaplatit</w:t>
        </w:r>
        <w:r w:rsidR="003305E7" w:rsidRPr="00A2517E">
          <w:rPr>
            <w:rStyle w:val="a3"/>
          </w:rPr>
          <w:t>-250-</w:t>
        </w:r>
        <w:r w:rsidR="003305E7" w:rsidRPr="00A2517E">
          <w:rPr>
            <w:rStyle w:val="a3"/>
            <w:lang w:val="en-US"/>
          </w:rPr>
          <w:t>millionov</w:t>
        </w:r>
        <w:r w:rsidR="003305E7" w:rsidRPr="00A2517E">
          <w:rPr>
            <w:rStyle w:val="a3"/>
          </w:rPr>
          <w:t>-</w:t>
        </w:r>
        <w:r w:rsidR="003305E7" w:rsidRPr="00A2517E">
          <w:rPr>
            <w:rStyle w:val="a3"/>
            <w:lang w:val="en-US"/>
          </w:rPr>
          <w:t>dollarov</w:t>
        </w:r>
        <w:r w:rsidR="003305E7" w:rsidRPr="00A2517E">
          <w:rPr>
            <w:rStyle w:val="a3"/>
          </w:rPr>
          <w:t>-</w:t>
        </w:r>
        <w:r w:rsidR="003305E7" w:rsidRPr="00A2517E">
          <w:rPr>
            <w:rStyle w:val="a3"/>
            <w:lang w:val="en-US"/>
          </w:rPr>
          <w:t>shvedskomu</w:t>
        </w:r>
        <w:r w:rsidR="003305E7" w:rsidRPr="00A2517E">
          <w:rPr>
            <w:rStyle w:val="a3"/>
          </w:rPr>
          <w:t>-</w:t>
        </w:r>
        <w:r w:rsidR="003305E7" w:rsidRPr="00A2517E">
          <w:rPr>
            <w:rStyle w:val="a3"/>
            <w:lang w:val="en-US"/>
          </w:rPr>
          <w:t>pensionnomu</w:t>
        </w:r>
        <w:r w:rsidR="003305E7" w:rsidRPr="00A2517E">
          <w:rPr>
            <w:rStyle w:val="a3"/>
          </w:rPr>
          <w:t>-</w:t>
        </w:r>
        <w:r w:rsidR="003305E7" w:rsidRPr="00A2517E">
          <w:rPr>
            <w:rStyle w:val="a3"/>
            <w:lang w:val="en-US"/>
          </w:rPr>
          <w:t>fondu</w:t>
        </w:r>
        <w:r w:rsidR="003305E7" w:rsidRPr="00A2517E">
          <w:rPr>
            <w:rStyle w:val="a3"/>
          </w:rPr>
          <w:t>-</w:t>
        </w:r>
        <w:r w:rsidR="003305E7" w:rsidRPr="00A2517E">
          <w:rPr>
            <w:rStyle w:val="a3"/>
            <w:lang w:val="en-US"/>
          </w:rPr>
          <w:t>chtoby</w:t>
        </w:r>
        <w:r w:rsidR="003305E7" w:rsidRPr="00A2517E">
          <w:rPr>
            <w:rStyle w:val="a3"/>
          </w:rPr>
          <w:t>-</w:t>
        </w:r>
        <w:r w:rsidR="003305E7" w:rsidRPr="00A2517E">
          <w:rPr>
            <w:rStyle w:val="a3"/>
            <w:lang w:val="en-US"/>
          </w:rPr>
          <w:t>okonchatelno</w:t>
        </w:r>
        <w:r w:rsidR="003305E7" w:rsidRPr="00A2517E">
          <w:rPr>
            <w:rStyle w:val="a3"/>
          </w:rPr>
          <w:t>-</w:t>
        </w:r>
        <w:r w:rsidR="003305E7" w:rsidRPr="00A2517E">
          <w:rPr>
            <w:rStyle w:val="a3"/>
            <w:lang w:val="en-US"/>
          </w:rPr>
          <w:t>zakryt</w:t>
        </w:r>
        <w:r w:rsidR="003305E7" w:rsidRPr="00A2517E">
          <w:rPr>
            <w:rStyle w:val="a3"/>
          </w:rPr>
          <w:t>-</w:t>
        </w:r>
        <w:r w:rsidR="003305E7" w:rsidRPr="00A2517E">
          <w:rPr>
            <w:rStyle w:val="a3"/>
            <w:lang w:val="en-US"/>
          </w:rPr>
          <w:t>sdelku</w:t>
        </w:r>
        <w:r w:rsidR="003305E7" w:rsidRPr="00A2517E">
          <w:rPr>
            <w:rStyle w:val="a3"/>
          </w:rPr>
          <w:t>-</w:t>
        </w:r>
        <w:r w:rsidR="003305E7" w:rsidRPr="00A2517E">
          <w:rPr>
            <w:rStyle w:val="a3"/>
            <w:lang w:val="en-US"/>
          </w:rPr>
          <w:t>po</w:t>
        </w:r>
        <w:r w:rsidR="003305E7" w:rsidRPr="00A2517E">
          <w:rPr>
            <w:rStyle w:val="a3"/>
          </w:rPr>
          <w:t>-</w:t>
        </w:r>
        <w:r w:rsidR="003305E7" w:rsidRPr="00A2517E">
          <w:rPr>
            <w:rStyle w:val="a3"/>
            <w:lang w:val="en-US"/>
          </w:rPr>
          <w:t>pokupke</w:t>
        </w:r>
        <w:r w:rsidR="003305E7" w:rsidRPr="00A2517E">
          <w:rPr>
            <w:rStyle w:val="a3"/>
          </w:rPr>
          <w:t>-</w:t>
        </w:r>
        <w:r w:rsidR="003305E7" w:rsidRPr="00A2517E">
          <w:rPr>
            <w:rStyle w:val="a3"/>
            <w:lang w:val="en-US"/>
          </w:rPr>
          <w:t>activision</w:t>
        </w:r>
        <w:r w:rsidR="003305E7" w:rsidRPr="00A2517E">
          <w:rPr>
            <w:rStyle w:val="a3"/>
          </w:rPr>
          <w:t>-</w:t>
        </w:r>
        <w:r w:rsidR="003305E7" w:rsidRPr="00A2517E">
          <w:rPr>
            <w:rStyle w:val="a3"/>
            <w:lang w:val="en-US"/>
          </w:rPr>
          <w:t>blizzard</w:t>
        </w:r>
      </w:hyperlink>
      <w:r w:rsidR="003305E7" w:rsidRPr="003305E7">
        <w:t xml:space="preserve"> </w:t>
      </w:r>
    </w:p>
    <w:p w14:paraId="1E308ACA" w14:textId="77777777" w:rsidR="00CE71C6" w:rsidRPr="003305E7" w:rsidRDefault="00CE71C6" w:rsidP="00CE71C6"/>
    <w:p w14:paraId="1257302C" w14:textId="77777777" w:rsidR="00272DC1" w:rsidRPr="0090779C" w:rsidRDefault="00272DC1" w:rsidP="00272DC1"/>
    <w:sectPr w:rsidR="00272DC1" w:rsidRPr="0090779C"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6143E" w14:textId="77777777" w:rsidR="00161395" w:rsidRDefault="00161395">
      <w:r>
        <w:separator/>
      </w:r>
    </w:p>
  </w:endnote>
  <w:endnote w:type="continuationSeparator" w:id="0">
    <w:p w14:paraId="2C07BB1F" w14:textId="77777777" w:rsidR="00161395" w:rsidRDefault="0016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A693528"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B7DF5" w:rsidRPr="006B7DF5">
      <w:rPr>
        <w:rFonts w:ascii="Cambria" w:hAnsi="Cambria"/>
        <w:b/>
        <w:noProof/>
      </w:rPr>
      <w:t>82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7315" w14:textId="77777777" w:rsidR="00161395" w:rsidRDefault="00161395">
      <w:r>
        <w:separator/>
      </w:r>
    </w:p>
  </w:footnote>
  <w:footnote w:type="continuationSeparator" w:id="0">
    <w:p w14:paraId="510218A9" w14:textId="77777777" w:rsidR="00161395" w:rsidRDefault="0016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E64572"/>
    <w:multiLevelType w:val="singleLevel"/>
    <w:tmpl w:val="C3202082"/>
    <w:lvl w:ilvl="0">
      <w:numFmt w:val="bullet"/>
      <w:lvlText w:val="•"/>
      <w:lvlJc w:val="left"/>
      <w:pPr>
        <w:ind w:left="420" w:hanging="360"/>
      </w:p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1"/>
  </w:num>
  <w:num w:numId="28">
    <w:abstractNumId w:val="23"/>
  </w:num>
  <w:num w:numId="29">
    <w:abstractNumId w:val="24"/>
  </w:num>
  <w:num w:numId="30">
    <w:abstractNumId w:val="15"/>
  </w:num>
  <w:num w:numId="3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42"/>
    <w:rsid w:val="000214CF"/>
    <w:rsid w:val="0002219C"/>
    <w:rsid w:val="000224D4"/>
    <w:rsid w:val="00022552"/>
    <w:rsid w:val="00022C8A"/>
    <w:rsid w:val="00022EEA"/>
    <w:rsid w:val="0002331C"/>
    <w:rsid w:val="000234DD"/>
    <w:rsid w:val="0002368C"/>
    <w:rsid w:val="00023AB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0D1"/>
    <w:rsid w:val="00035A6F"/>
    <w:rsid w:val="00035EF6"/>
    <w:rsid w:val="0003736E"/>
    <w:rsid w:val="0003750D"/>
    <w:rsid w:val="00040453"/>
    <w:rsid w:val="00040688"/>
    <w:rsid w:val="0004081E"/>
    <w:rsid w:val="000425D1"/>
    <w:rsid w:val="00042B86"/>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CBC"/>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681"/>
    <w:rsid w:val="00094725"/>
    <w:rsid w:val="0009547A"/>
    <w:rsid w:val="000954BA"/>
    <w:rsid w:val="00096078"/>
    <w:rsid w:val="00097044"/>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6"/>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1E63"/>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E7F14"/>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103"/>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4916"/>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5A0C"/>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395"/>
    <w:rsid w:val="0016169A"/>
    <w:rsid w:val="00162F66"/>
    <w:rsid w:val="00164C83"/>
    <w:rsid w:val="00164D43"/>
    <w:rsid w:val="0016500F"/>
    <w:rsid w:val="0016510F"/>
    <w:rsid w:val="001651E0"/>
    <w:rsid w:val="001653CE"/>
    <w:rsid w:val="00165EB8"/>
    <w:rsid w:val="001667D3"/>
    <w:rsid w:val="00166DFC"/>
    <w:rsid w:val="0016758D"/>
    <w:rsid w:val="00167697"/>
    <w:rsid w:val="00167C8E"/>
    <w:rsid w:val="0017004C"/>
    <w:rsid w:val="001705F6"/>
    <w:rsid w:val="00170DFA"/>
    <w:rsid w:val="00171441"/>
    <w:rsid w:val="00171EE6"/>
    <w:rsid w:val="0017250F"/>
    <w:rsid w:val="0017274B"/>
    <w:rsid w:val="001736D6"/>
    <w:rsid w:val="00173FEE"/>
    <w:rsid w:val="001745DE"/>
    <w:rsid w:val="001751D2"/>
    <w:rsid w:val="00175EBD"/>
    <w:rsid w:val="001767AE"/>
    <w:rsid w:val="00176BD6"/>
    <w:rsid w:val="00176EB0"/>
    <w:rsid w:val="001773BC"/>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C1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2CA"/>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721"/>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0B0"/>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516"/>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57"/>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8AF"/>
    <w:rsid w:val="002720D7"/>
    <w:rsid w:val="00272DC1"/>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129"/>
    <w:rsid w:val="00293893"/>
    <w:rsid w:val="002939E9"/>
    <w:rsid w:val="00294080"/>
    <w:rsid w:val="0029459A"/>
    <w:rsid w:val="0029488E"/>
    <w:rsid w:val="00294AB2"/>
    <w:rsid w:val="00295503"/>
    <w:rsid w:val="0029554E"/>
    <w:rsid w:val="002955B7"/>
    <w:rsid w:val="0029570C"/>
    <w:rsid w:val="002966AD"/>
    <w:rsid w:val="0029671E"/>
    <w:rsid w:val="00296753"/>
    <w:rsid w:val="002A03E2"/>
    <w:rsid w:val="002A0465"/>
    <w:rsid w:val="002A085F"/>
    <w:rsid w:val="002A0B78"/>
    <w:rsid w:val="002A0F5D"/>
    <w:rsid w:val="002A1032"/>
    <w:rsid w:val="002A12F4"/>
    <w:rsid w:val="002A1547"/>
    <w:rsid w:val="002A1684"/>
    <w:rsid w:val="002A1E38"/>
    <w:rsid w:val="002A3A40"/>
    <w:rsid w:val="002A3D8F"/>
    <w:rsid w:val="002A57C8"/>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5F12"/>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C8D"/>
    <w:rsid w:val="00322F6B"/>
    <w:rsid w:val="00323901"/>
    <w:rsid w:val="00324A18"/>
    <w:rsid w:val="00324EB6"/>
    <w:rsid w:val="00325C5B"/>
    <w:rsid w:val="00326484"/>
    <w:rsid w:val="003264E5"/>
    <w:rsid w:val="003267B8"/>
    <w:rsid w:val="00326C58"/>
    <w:rsid w:val="0032797B"/>
    <w:rsid w:val="00327A72"/>
    <w:rsid w:val="003305E7"/>
    <w:rsid w:val="00330942"/>
    <w:rsid w:val="00330C1E"/>
    <w:rsid w:val="00330EBD"/>
    <w:rsid w:val="00331B49"/>
    <w:rsid w:val="00331FF6"/>
    <w:rsid w:val="0033218B"/>
    <w:rsid w:val="0033428D"/>
    <w:rsid w:val="003347FD"/>
    <w:rsid w:val="00335313"/>
    <w:rsid w:val="00335830"/>
    <w:rsid w:val="00335B70"/>
    <w:rsid w:val="003406E7"/>
    <w:rsid w:val="003407BF"/>
    <w:rsid w:val="00340ACB"/>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3A5"/>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1AD"/>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1"/>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6AB"/>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5CAF"/>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46F"/>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2CE"/>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604E"/>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0FC"/>
    <w:rsid w:val="00652385"/>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100"/>
    <w:rsid w:val="006A7B7B"/>
    <w:rsid w:val="006B0104"/>
    <w:rsid w:val="006B0249"/>
    <w:rsid w:val="006B1BB9"/>
    <w:rsid w:val="006B375D"/>
    <w:rsid w:val="006B4337"/>
    <w:rsid w:val="006B48B1"/>
    <w:rsid w:val="006B51B0"/>
    <w:rsid w:val="006B66C6"/>
    <w:rsid w:val="006B6D59"/>
    <w:rsid w:val="006B7DF5"/>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292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526"/>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303"/>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083"/>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32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84B"/>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418"/>
    <w:rsid w:val="008728F9"/>
    <w:rsid w:val="00872E99"/>
    <w:rsid w:val="008734C6"/>
    <w:rsid w:val="008734E8"/>
    <w:rsid w:val="00873583"/>
    <w:rsid w:val="008736BB"/>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A701E"/>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8B4"/>
    <w:rsid w:val="00912B0A"/>
    <w:rsid w:val="00912BF4"/>
    <w:rsid w:val="00912E66"/>
    <w:rsid w:val="00913E8A"/>
    <w:rsid w:val="00915531"/>
    <w:rsid w:val="00915C94"/>
    <w:rsid w:val="00916A0D"/>
    <w:rsid w:val="0091726C"/>
    <w:rsid w:val="0091769F"/>
    <w:rsid w:val="009179BE"/>
    <w:rsid w:val="00920FBA"/>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3EA0"/>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6E33"/>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0AA4"/>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817"/>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1D8"/>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4AC8"/>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772"/>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2D9F"/>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459"/>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39"/>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405"/>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B1A"/>
    <w:rsid w:val="00C84D5A"/>
    <w:rsid w:val="00C861C7"/>
    <w:rsid w:val="00C8666E"/>
    <w:rsid w:val="00C8690E"/>
    <w:rsid w:val="00C8752C"/>
    <w:rsid w:val="00C87804"/>
    <w:rsid w:val="00C879B0"/>
    <w:rsid w:val="00C900AA"/>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15B"/>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1C6"/>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F2B"/>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26D"/>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0EF"/>
    <w:rsid w:val="00DB536F"/>
    <w:rsid w:val="00DB538C"/>
    <w:rsid w:val="00DB656F"/>
    <w:rsid w:val="00DB6664"/>
    <w:rsid w:val="00DB6EA9"/>
    <w:rsid w:val="00DB7235"/>
    <w:rsid w:val="00DB78CC"/>
    <w:rsid w:val="00DB78F7"/>
    <w:rsid w:val="00DB7B1E"/>
    <w:rsid w:val="00DC0020"/>
    <w:rsid w:val="00DC0B49"/>
    <w:rsid w:val="00DC1594"/>
    <w:rsid w:val="00DC17C3"/>
    <w:rsid w:val="00DC1D6D"/>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0BFD"/>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BCB"/>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17E4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2C8"/>
    <w:rsid w:val="00E556E8"/>
    <w:rsid w:val="00E55E6E"/>
    <w:rsid w:val="00E55F69"/>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24"/>
    <w:rsid w:val="00F14FB7"/>
    <w:rsid w:val="00F15553"/>
    <w:rsid w:val="00F169ED"/>
    <w:rsid w:val="00F17968"/>
    <w:rsid w:val="00F17A8B"/>
    <w:rsid w:val="00F17F35"/>
    <w:rsid w:val="00F219AA"/>
    <w:rsid w:val="00F21BB5"/>
    <w:rsid w:val="00F2238D"/>
    <w:rsid w:val="00F247D7"/>
    <w:rsid w:val="00F2512B"/>
    <w:rsid w:val="00F25D96"/>
    <w:rsid w:val="00F25F7C"/>
    <w:rsid w:val="00F26165"/>
    <w:rsid w:val="00F26917"/>
    <w:rsid w:val="00F26EC0"/>
    <w:rsid w:val="00F27F4B"/>
    <w:rsid w:val="00F30DE2"/>
    <w:rsid w:val="00F311ED"/>
    <w:rsid w:val="00F31323"/>
    <w:rsid w:val="00F32241"/>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5AE"/>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C16"/>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295B"/>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A701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40ACB"/>
    <w:rPr>
      <w:color w:val="605E5C"/>
      <w:shd w:val="clear" w:color="auto" w:fill="E1DFDD"/>
    </w:rPr>
  </w:style>
  <w:style w:type="character" w:customStyle="1" w:styleId="50">
    <w:name w:val="Заголовок 5 Знак"/>
    <w:basedOn w:val="a0"/>
    <w:link w:val="5"/>
    <w:semiHidden/>
    <w:rsid w:val="008A701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2209" TargetMode="External"/><Relationship Id="rId18" Type="http://schemas.openxmlformats.org/officeDocument/2006/relationships/hyperlink" Target="https://orlvestnik.ru/news/pochti-83-tys-dogovorov-dolgosrochnyh-sberezhenij-zaklyuchili-orlovcy" TargetMode="External"/><Relationship Id="rId26" Type="http://schemas.openxmlformats.org/officeDocument/2006/relationships/hyperlink" Target="https://www.mk.ru/social/2026/05/25/nazvana-samaya-vysokaya-pensiya-na-kotoruyu-mogut-rasschityvat-aytishniki-v-rossii.html" TargetMode="External"/><Relationship Id="rId39" Type="http://schemas.openxmlformats.org/officeDocument/2006/relationships/hyperlink" Target="https://www.finversia.ru/news/events/v-poiskakh-dlinnykh-deneg-170568" TargetMode="External"/><Relationship Id="rId21" Type="http://schemas.openxmlformats.org/officeDocument/2006/relationships/hyperlink" Target="https://rg.ru/2026/05/25/dlia-detej-invalidov-bez-kormilca-predlozhili-vvesti-dvojnuiu-pensiiu.html" TargetMode="External"/><Relationship Id="rId34" Type="http://schemas.openxmlformats.org/officeDocument/2006/relationships/hyperlink" Target="https://primpress.ru/article/134821" TargetMode="External"/><Relationship Id="rId42" Type="http://schemas.openxmlformats.org/officeDocument/2006/relationships/hyperlink" Target="https://1prime.ru/20260525/investitsii-870140817.html" TargetMode="External"/><Relationship Id="rId47" Type="http://schemas.openxmlformats.org/officeDocument/2006/relationships/hyperlink" Target="https://lsm.kz/dohodnost-pensionnyh-aktivov-enpf-upala-do-0" TargetMode="External"/><Relationship Id="rId50" Type="http://schemas.openxmlformats.org/officeDocument/2006/relationships/hyperlink" Target="https://www.sb.by/articles/uznali-kak-molodezhi-vo-vremya-letney-podrabotki-oformit-dopolnitelnoe-nakopitelnoe-pensionnoe-strakh.html?amp=1" TargetMode="External"/><Relationship Id="rId55" Type="http://schemas.openxmlformats.org/officeDocument/2006/relationships/hyperlink" Target="https://shazoo.ru/2026/05/25/184483/microsoft-zaplatit-250-millionov-dollarov-shvedskomu-pensionnomu-fondu-chtoby-okonchatelno-zakryt-sdelku-po-pokupke-activision-blizzard"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a-national.ru/nra-v-smi/sberezhenija-dolgoj-vyderzhki/" TargetMode="External"/><Relationship Id="rId29" Type="http://schemas.openxmlformats.org/officeDocument/2006/relationships/hyperlink" Target="https://www.nia-rf.ru/news/economy/116064" TargetMode="External"/><Relationship Id="rId11" Type="http://schemas.openxmlformats.org/officeDocument/2006/relationships/hyperlink" Target="https://www.finversia.ru/news/events/v-poiskakh-dlinnykh-deneg-170568" TargetMode="External"/><Relationship Id="rId24" Type="http://schemas.openxmlformats.org/officeDocument/2006/relationships/hyperlink" Target="https://www.gazeta.ru/social/news/2026/05/25/28539871.shtml" TargetMode="External"/><Relationship Id="rId32" Type="http://schemas.openxmlformats.org/officeDocument/2006/relationships/hyperlink" Target="https://aif.ru/money/mymoney/kak_vosstanovit_neuchtennyy_stazh_dlya_pensii_instrukciya" TargetMode="External"/><Relationship Id="rId37" Type="http://schemas.openxmlformats.org/officeDocument/2006/relationships/hyperlink" Target="https://monocle.ru/monocle/2026/22/pai-s-izyuminkoy/" TargetMode="External"/><Relationship Id="rId40" Type="http://schemas.openxmlformats.org/officeDocument/2006/relationships/hyperlink" Target="https://e-vesti.ru/ru/grazhdan-stimuliruyut-na-vklady-ot-3-let-radi-dolgosrochnyh-investiczij-v-ekonomiku" TargetMode="External"/><Relationship Id="rId45" Type="http://schemas.openxmlformats.org/officeDocument/2006/relationships/hyperlink" Target="https://www.pravda.ru/society/2355609-family-tax-cashback-russia-2026/" TargetMode="External"/><Relationship Id="rId53" Type="http://schemas.openxmlformats.org/officeDocument/2006/relationships/hyperlink" Target="https://www.mke.ee/featured/"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omskgazzeta.ru/all-news/omichi-rasshirjajut-korzinu-sberezhenij/" TargetMode="External"/><Relationship Id="rId4" Type="http://schemas.openxmlformats.org/officeDocument/2006/relationships/webSettings" Target="webSettings.xml"/><Relationship Id="rId9" Type="http://schemas.openxmlformats.org/officeDocument/2006/relationships/hyperlink" Target="http://pbroker.ru/?p=82211" TargetMode="External"/><Relationship Id="rId14" Type="http://schemas.openxmlformats.org/officeDocument/2006/relationships/hyperlink" Target="https://companies.rbc.ru/news/aVEDIuy9gv/finansyi-posle-60-oshibki-kotoryie-stoyat-dorogo/" TargetMode="External"/><Relationship Id="rId22" Type="http://schemas.openxmlformats.org/officeDocument/2006/relationships/hyperlink" Target="https://ria.ru/20260525/putin-2094675739.html" TargetMode="External"/><Relationship Id="rId27" Type="http://schemas.openxmlformats.org/officeDocument/2006/relationships/hyperlink" Target="https://konkurent.ru/article/87626" TargetMode="External"/><Relationship Id="rId30" Type="http://schemas.openxmlformats.org/officeDocument/2006/relationships/hyperlink" Target="https://deita.ru/article/585645" TargetMode="External"/><Relationship Id="rId35" Type="http://schemas.openxmlformats.org/officeDocument/2006/relationships/hyperlink" Target="https://primpress.ru/article/134822" TargetMode="External"/><Relationship Id="rId43" Type="http://schemas.openxmlformats.org/officeDocument/2006/relationships/hyperlink" Target="https://www.finversia.ru/news/chronicle/6-iyunya-proidet-onlain-konferentsiya-portfelnye-investitsii-trendy-instrumenty-prognozy-170567" TargetMode="External"/><Relationship Id="rId48" Type="http://schemas.openxmlformats.org/officeDocument/2006/relationships/hyperlink" Target="https://kz.kursiv.media/2026-05-25/zhki-predprinimateli-90-h-mogut-poteryat-polovinu-pensionnogo-stazha-v-kazahstane/" TargetMode="External"/><Relationship Id="rId56" Type="http://schemas.openxmlformats.org/officeDocument/2006/relationships/header" Target="header1.xml"/><Relationship Id="rId8" Type="http://schemas.openxmlformats.org/officeDocument/2006/relationships/hyperlink" Target="https://companies.rbc.ru/news/XlAWYbKw82/hantyi-mansijskij-npf-zapustil-perevod-nakoplenij-cherez-gosklyuch/" TargetMode="External"/><Relationship Id="rId51" Type="http://schemas.openxmlformats.org/officeDocument/2006/relationships/hyperlink" Target="https://pattayapeople.ru/news/tisa-pension-pattaya-thailand" TargetMode="External"/><Relationship Id="rId3" Type="http://schemas.openxmlformats.org/officeDocument/2006/relationships/settings" Target="settings.xml"/><Relationship Id="rId12" Type="http://schemas.openxmlformats.org/officeDocument/2006/relationships/hyperlink" Target="https://tass.ru/ekonomika/27528015" TargetMode="External"/><Relationship Id="rId17" Type="http://schemas.openxmlformats.org/officeDocument/2006/relationships/hyperlink" Target="https://gazeta-shebekino.ru/news/obshestvo/2026-05-24/bolee-16-tysyach-belgorodtsev-oformili-dolgosrochnye-sberezheniya-s-nachala-goda-508724" TargetMode="External"/><Relationship Id="rId25" Type="http://schemas.openxmlformats.org/officeDocument/2006/relationships/hyperlink" Target="https://www.gazeta.press/business/news/2026/05/26/28540165.shtml" TargetMode="External"/><Relationship Id="rId33" Type="http://schemas.openxmlformats.org/officeDocument/2006/relationships/hyperlink" Target="https://konkurent.ru/article/87620" TargetMode="External"/><Relationship Id="rId38" Type="http://schemas.openxmlformats.org/officeDocument/2006/relationships/hyperlink" Target="https://expert.ru/finance/investory-stali-udlinyat-dengi" TargetMode="External"/><Relationship Id="rId46" Type="http://schemas.openxmlformats.org/officeDocument/2006/relationships/hyperlink" Target="https://aif.ru/money/mymoney/nalogovyy-vozvrat-dlya-semey-kto-v-rossii-poluchit-podderzhku-na-detey" TargetMode="External"/><Relationship Id="rId59" Type="http://schemas.openxmlformats.org/officeDocument/2006/relationships/theme" Target="theme/theme1.xml"/><Relationship Id="rId20" Type="http://schemas.openxmlformats.org/officeDocument/2006/relationships/hyperlink" Target="https://vesti-aleksin.ru/n1069086.html" TargetMode="External"/><Relationship Id="rId41" Type="http://schemas.openxmlformats.org/officeDocument/2006/relationships/hyperlink" Target="https://profile.ru/finance/semejnaya-vyplata-komu-polozhena-i-kak-ee-pravilno-oformit-1860218/" TargetMode="External"/><Relationship Id="rId54" Type="http://schemas.openxmlformats.org/officeDocument/2006/relationships/hyperlink" Target="https://finance.mail.ru/article/glava-blackrock-investicii-v-ii-infrastrukturu-ssha-postupyat-s-pensionnyh-schetov-692102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murmedia.ru/news/2500659/" TargetMode="External"/><Relationship Id="rId23" Type="http://schemas.openxmlformats.org/officeDocument/2006/relationships/hyperlink" Target="https://tass.ru/obschestvo/27527187" TargetMode="External"/><Relationship Id="rId28" Type="http://schemas.openxmlformats.org/officeDocument/2006/relationships/hyperlink" Target="https://konkurent.ru/article/87604" TargetMode="External"/><Relationship Id="rId36" Type="http://schemas.openxmlformats.org/officeDocument/2006/relationships/hyperlink" Target="https://primpress.ru/article/134833" TargetMode="External"/><Relationship Id="rId49" Type="http://schemas.openxmlformats.org/officeDocument/2006/relationships/hyperlink" Target="https://inbusiness.kz/ru/news/opublikovan-raschet-novogo-poroga-dlya-snyatiya-pensionnyh-s-enpf" TargetMode="External"/><Relationship Id="rId57" Type="http://schemas.openxmlformats.org/officeDocument/2006/relationships/footer" Target="footer1.xml"/><Relationship Id="rId10" Type="http://schemas.openxmlformats.org/officeDocument/2006/relationships/hyperlink" Target="https://deita.ru/article/585638" TargetMode="External"/><Relationship Id="rId31" Type="http://schemas.openxmlformats.org/officeDocument/2006/relationships/hyperlink" Target="https://deita.ru/article/585669" TargetMode="External"/><Relationship Id="rId44" Type="http://schemas.openxmlformats.org/officeDocument/2006/relationships/hyperlink" Target="https://www.banki.ru/news/daytheme/?id=11024387" TargetMode="External"/><Relationship Id="rId52" Type="http://schemas.openxmlformats.org/officeDocument/2006/relationships/hyperlink" Target="https://baltija.eu/2026/05/25/o-chem-pishet-pressa-chemy-ygrojaet-sniatie-sredstv-vtorogo-pensionnogo-yrovnia-komy-nado-ogranichit-dostyp-k-socseti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82</Pages>
  <Words>33048</Words>
  <Characters>188375</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220982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42</cp:revision>
  <cp:lastPrinted>2026-05-26T05:32:00Z</cp:lastPrinted>
  <dcterms:created xsi:type="dcterms:W3CDTF">2026-05-20T09:14:00Z</dcterms:created>
  <dcterms:modified xsi:type="dcterms:W3CDTF">2026-05-26T05:32:00Z</dcterms:modified>
  <cp:category>НАПФ</cp:category>
  <cp:contentStatus>И-Консалтинг</cp:contentStatus>
</cp:coreProperties>
</file>